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BA" w:rsidRDefault="00C216BA" w:rsidP="00C216B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XI  ASSEMBLEA NAZIONALE DEGLI OSSERVATORI</w:t>
      </w:r>
    </w:p>
    <w:p w:rsidR="00C216BA" w:rsidRDefault="00C216BA" w:rsidP="00C216BA">
      <w:pPr>
        <w:spacing w:after="0" w:line="240" w:lineRule="auto"/>
        <w:jc w:val="both"/>
        <w:rPr>
          <w:rFonts w:ascii="Times New Roman" w:hAnsi="Times New Roman" w:cs="Times New Roman"/>
          <w:sz w:val="24"/>
          <w:szCs w:val="24"/>
        </w:rPr>
      </w:pPr>
    </w:p>
    <w:p w:rsidR="00C216BA" w:rsidRDefault="00C216BA" w:rsidP="00C216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Osservatorio di Milano “Gruppo danno alla persona”</w:t>
      </w:r>
    </w:p>
    <w:p w:rsidR="00C216BA" w:rsidRDefault="00C216BA" w:rsidP="00C216BA">
      <w:pPr>
        <w:spacing w:after="0" w:line="240" w:lineRule="auto"/>
        <w:jc w:val="both"/>
        <w:rPr>
          <w:rFonts w:ascii="Times New Roman" w:hAnsi="Times New Roman" w:cs="Times New Roman"/>
          <w:sz w:val="24"/>
          <w:szCs w:val="24"/>
        </w:rPr>
      </w:pPr>
    </w:p>
    <w:p w:rsidR="00C216BA" w:rsidRDefault="00C216BA" w:rsidP="00C216B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Milano Palazzo di Giustizia - Aula Magna – 27.5.2016</w:t>
      </w:r>
    </w:p>
    <w:p w:rsidR="00C216BA" w:rsidRDefault="00C216BA" w:rsidP="00C21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3ADF" w:rsidRDefault="00F93ADF" w:rsidP="00F93A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 SUPREME CORTI HANNO VALIDATO LE TABELLE MILANESI E ORA ISPIRANO L’OSSERVATORIO DI MILANO NELLE PROPOSTE DI NUOVE  TABELLE</w:t>
      </w:r>
    </w:p>
    <w:p w:rsidR="00F93ADF" w:rsidRDefault="00F93ADF" w:rsidP="00F93ADF">
      <w:pPr>
        <w:spacing w:after="0" w:line="240" w:lineRule="auto"/>
        <w:jc w:val="both"/>
        <w:rPr>
          <w:rFonts w:ascii="Times New Roman" w:hAnsi="Times New Roman" w:cs="Times New Roman"/>
          <w:sz w:val="24"/>
          <w:szCs w:val="24"/>
        </w:rPr>
      </w:pPr>
    </w:p>
    <w:p w:rsidR="00C216BA" w:rsidRDefault="00C216BA" w:rsidP="00F93ADF">
      <w:pPr>
        <w:spacing w:after="0" w:line="240" w:lineRule="auto"/>
        <w:jc w:val="center"/>
        <w:rPr>
          <w:rFonts w:ascii="Times New Roman" w:hAnsi="Times New Roman" w:cs="Times New Roman"/>
          <w:sz w:val="24"/>
          <w:szCs w:val="24"/>
        </w:rPr>
      </w:pPr>
    </w:p>
    <w:p w:rsidR="00C216BA" w:rsidRDefault="00C216BA" w:rsidP="00C21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Premessa </w:t>
      </w:r>
    </w:p>
    <w:p w:rsidR="00C216BA" w:rsidRDefault="00C216BA" w:rsidP="00C21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Nei giorni 27-28-29 maggio 2016, si è tenuta a Milano la XI Assemblea nazionale degli Osservatori sulla giustizia civile: “</w:t>
      </w:r>
      <w:r>
        <w:rPr>
          <w:rFonts w:ascii="Times New Roman" w:hAnsi="Times New Roman" w:cs="Times New Roman"/>
          <w:i/>
          <w:sz w:val="24"/>
          <w:szCs w:val="24"/>
        </w:rPr>
        <w:t>Diritti - Interessi - Effettività di tutela</w:t>
      </w:r>
      <w:r>
        <w:rPr>
          <w:rFonts w:ascii="Times New Roman" w:hAnsi="Times New Roman" w:cs="Times New Roman"/>
          <w:sz w:val="24"/>
          <w:szCs w:val="24"/>
        </w:rPr>
        <w:t>”. La prima sessione dei lavori dell’Assemblea è stata dedicata al “</w:t>
      </w:r>
      <w:r>
        <w:rPr>
          <w:rFonts w:ascii="Times New Roman" w:hAnsi="Times New Roman" w:cs="Times New Roman"/>
          <w:i/>
          <w:sz w:val="24"/>
          <w:szCs w:val="24"/>
        </w:rPr>
        <w:t>Danno alla persona: confronti e prospettive</w:t>
      </w:r>
      <w:r>
        <w:rPr>
          <w:rFonts w:ascii="Times New Roman" w:hAnsi="Times New Roman" w:cs="Times New Roman"/>
          <w:sz w:val="24"/>
          <w:szCs w:val="24"/>
        </w:rPr>
        <w:t>”, in cui l’Osservatorio di Milano “Gruppo Danno alla persona” ha riferito su “</w:t>
      </w:r>
      <w:r>
        <w:rPr>
          <w:rFonts w:ascii="Times New Roman" w:hAnsi="Times New Roman" w:cs="Times New Roman"/>
          <w:bCs/>
          <w:i/>
          <w:sz w:val="24"/>
          <w:szCs w:val="24"/>
        </w:rPr>
        <w:t xml:space="preserve">Prospettive di aggiornamento/completamento delle tabelle milanesi </w:t>
      </w:r>
      <w:r>
        <w:rPr>
          <w:rFonts w:ascii="Times New Roman" w:hAnsi="Times New Roman" w:cs="Times New Roman"/>
          <w:i/>
          <w:sz w:val="24"/>
          <w:szCs w:val="24"/>
        </w:rPr>
        <w:t>per la liquidazione del danno non patrimoniale alla persona</w:t>
      </w:r>
      <w:r>
        <w:rPr>
          <w:rFonts w:ascii="Times New Roman" w:hAnsi="Times New Roman" w:cs="Times New Roman"/>
          <w:sz w:val="24"/>
          <w:szCs w:val="24"/>
        </w:rPr>
        <w:t>”.</w:t>
      </w:r>
    </w:p>
    <w:p w:rsidR="00C216BA" w:rsidRDefault="00C216BA" w:rsidP="002E7F3B">
      <w:pPr>
        <w:spacing w:after="0" w:line="240" w:lineRule="auto"/>
        <w:jc w:val="both"/>
        <w:rPr>
          <w:rFonts w:ascii="Times New Roman" w:hAnsi="Times New Roman" w:cs="Times New Roman"/>
          <w:b/>
          <w:sz w:val="24"/>
          <w:szCs w:val="24"/>
        </w:rPr>
      </w:pPr>
    </w:p>
    <w:p w:rsidR="00C216BA" w:rsidRDefault="00C216BA" w:rsidP="002E7F3B">
      <w:pPr>
        <w:spacing w:after="0" w:line="240" w:lineRule="auto"/>
        <w:jc w:val="both"/>
        <w:rPr>
          <w:rFonts w:ascii="Times New Roman" w:hAnsi="Times New Roman" w:cs="Times New Roman"/>
          <w:b/>
          <w:sz w:val="24"/>
          <w:szCs w:val="24"/>
        </w:rPr>
      </w:pPr>
    </w:p>
    <w:p w:rsidR="004A7944" w:rsidRDefault="004A7944" w:rsidP="002E7F3B">
      <w:pPr>
        <w:spacing w:after="0" w:line="240" w:lineRule="auto"/>
        <w:jc w:val="both"/>
        <w:rPr>
          <w:rFonts w:ascii="Times New Roman" w:hAnsi="Times New Roman" w:cs="Times New Roman"/>
          <w:sz w:val="24"/>
          <w:szCs w:val="24"/>
        </w:rPr>
      </w:pPr>
    </w:p>
    <w:p w:rsidR="00835B23" w:rsidRPr="00835B23" w:rsidRDefault="00835B23" w:rsidP="00835B23">
      <w:pPr>
        <w:pStyle w:val="Paragrafoelenco"/>
        <w:numPr>
          <w:ilvl w:val="0"/>
          <w:numId w:val="4"/>
        </w:numPr>
        <w:spacing w:after="0" w:line="240" w:lineRule="auto"/>
        <w:jc w:val="center"/>
        <w:rPr>
          <w:rFonts w:ascii="Times New Roman" w:hAnsi="Times New Roman" w:cs="Times New Roman"/>
          <w:b/>
          <w:sz w:val="24"/>
          <w:szCs w:val="24"/>
          <w:u w:val="single"/>
        </w:rPr>
      </w:pPr>
      <w:r w:rsidRPr="00835B23">
        <w:rPr>
          <w:rFonts w:ascii="Times New Roman" w:hAnsi="Times New Roman" w:cs="Times New Roman"/>
          <w:b/>
          <w:sz w:val="24"/>
          <w:szCs w:val="24"/>
          <w:u w:val="single"/>
        </w:rPr>
        <w:t>LA COSTRUZIONE DELLA CURVA DELLA TABELLA</w:t>
      </w:r>
      <w:r w:rsidR="00FC2D5F">
        <w:rPr>
          <w:rFonts w:ascii="Times New Roman" w:hAnsi="Times New Roman" w:cs="Times New Roman"/>
          <w:b/>
          <w:sz w:val="24"/>
          <w:szCs w:val="24"/>
          <w:u w:val="single"/>
        </w:rPr>
        <w:t xml:space="preserve"> DEL DANNO DA LESIONE DEL BENE SALUTE</w:t>
      </w:r>
    </w:p>
    <w:p w:rsidR="007311D3" w:rsidRDefault="007311D3" w:rsidP="002E7F3B">
      <w:pPr>
        <w:spacing w:after="0" w:line="240" w:lineRule="auto"/>
        <w:jc w:val="both"/>
        <w:rPr>
          <w:rFonts w:ascii="Times New Roman" w:hAnsi="Times New Roman" w:cs="Times New Roman"/>
          <w:b/>
          <w:sz w:val="24"/>
          <w:szCs w:val="24"/>
        </w:rPr>
      </w:pPr>
    </w:p>
    <w:p w:rsidR="00134D94" w:rsidRPr="00AB6D30" w:rsidRDefault="00134D94" w:rsidP="002E7F3B">
      <w:pPr>
        <w:spacing w:after="0" w:line="240" w:lineRule="auto"/>
        <w:jc w:val="both"/>
        <w:rPr>
          <w:rFonts w:ascii="Times New Roman" w:hAnsi="Times New Roman" w:cs="Times New Roman"/>
          <w:sz w:val="24"/>
          <w:szCs w:val="24"/>
        </w:rPr>
      </w:pPr>
      <w:r w:rsidRPr="00AB6D30">
        <w:rPr>
          <w:rFonts w:ascii="Times New Roman" w:hAnsi="Times New Roman" w:cs="Times New Roman"/>
          <w:b/>
          <w:sz w:val="24"/>
          <w:szCs w:val="24"/>
        </w:rPr>
        <w:t>Nell’anno 1995</w:t>
      </w:r>
      <w:r w:rsidR="00830710" w:rsidRPr="00AB6D30">
        <w:rPr>
          <w:rFonts w:ascii="Times New Roman" w:hAnsi="Times New Roman" w:cs="Times New Roman"/>
          <w:b/>
          <w:sz w:val="24"/>
          <w:szCs w:val="24"/>
        </w:rPr>
        <w:t xml:space="preserve">, </w:t>
      </w:r>
      <w:r w:rsidR="00847151" w:rsidRPr="00AB6D30">
        <w:rPr>
          <w:rFonts w:ascii="Times New Roman" w:hAnsi="Times New Roman" w:cs="Times New Roman"/>
          <w:b/>
          <w:sz w:val="24"/>
          <w:szCs w:val="24"/>
        </w:rPr>
        <w:t>d</w:t>
      </w:r>
      <w:r w:rsidR="00094DCE" w:rsidRPr="00AB6D30">
        <w:rPr>
          <w:rFonts w:ascii="Times New Roman" w:hAnsi="Times New Roman" w:cs="Times New Roman"/>
          <w:b/>
          <w:sz w:val="24"/>
          <w:szCs w:val="24"/>
        </w:rPr>
        <w:t>opo n</w:t>
      </w:r>
      <w:r w:rsidR="00847151" w:rsidRPr="00AB6D30">
        <w:rPr>
          <w:rFonts w:ascii="Times New Roman" w:hAnsi="Times New Roman" w:cs="Times New Roman"/>
          <w:b/>
          <w:sz w:val="24"/>
          <w:szCs w:val="24"/>
        </w:rPr>
        <w:t xml:space="preserve">umerosi incontri </w:t>
      </w:r>
      <w:r w:rsidR="00094DCE" w:rsidRPr="00AB6D30">
        <w:rPr>
          <w:rFonts w:ascii="Times New Roman" w:hAnsi="Times New Roman" w:cs="Times New Roman"/>
          <w:b/>
          <w:sz w:val="24"/>
          <w:szCs w:val="24"/>
        </w:rPr>
        <w:t>tra giudici</w:t>
      </w:r>
      <w:r w:rsidR="00942FB9">
        <w:rPr>
          <w:rFonts w:ascii="Times New Roman" w:hAnsi="Times New Roman" w:cs="Times New Roman"/>
          <w:b/>
          <w:sz w:val="24"/>
          <w:szCs w:val="24"/>
        </w:rPr>
        <w:t>,</w:t>
      </w:r>
      <w:r w:rsidR="00094DCE" w:rsidRPr="00AB6D30">
        <w:rPr>
          <w:rFonts w:ascii="Times New Roman" w:hAnsi="Times New Roman" w:cs="Times New Roman"/>
          <w:b/>
          <w:sz w:val="24"/>
          <w:szCs w:val="24"/>
        </w:rPr>
        <w:t xml:space="preserve"> avvocati e medi</w:t>
      </w:r>
      <w:r w:rsidR="006127DD" w:rsidRPr="00AB6D30">
        <w:rPr>
          <w:rFonts w:ascii="Times New Roman" w:hAnsi="Times New Roman" w:cs="Times New Roman"/>
          <w:b/>
          <w:sz w:val="24"/>
          <w:szCs w:val="24"/>
        </w:rPr>
        <w:t>ci</w:t>
      </w:r>
      <w:r w:rsidR="00094DCE" w:rsidRPr="00AB6D30">
        <w:rPr>
          <w:rFonts w:ascii="Times New Roman" w:hAnsi="Times New Roman" w:cs="Times New Roman"/>
          <w:b/>
          <w:sz w:val="24"/>
          <w:szCs w:val="24"/>
        </w:rPr>
        <w:t xml:space="preserve"> legali, </w:t>
      </w:r>
      <w:r w:rsidRPr="00AB6D30">
        <w:rPr>
          <w:rFonts w:ascii="Times New Roman" w:hAnsi="Times New Roman" w:cs="Times New Roman"/>
          <w:b/>
          <w:sz w:val="24"/>
          <w:szCs w:val="24"/>
        </w:rPr>
        <w:t xml:space="preserve"> na</w:t>
      </w:r>
      <w:r w:rsidR="009D3806">
        <w:rPr>
          <w:rFonts w:ascii="Times New Roman" w:hAnsi="Times New Roman" w:cs="Times New Roman"/>
          <w:b/>
          <w:sz w:val="24"/>
          <w:szCs w:val="24"/>
        </w:rPr>
        <w:t>cque</w:t>
      </w:r>
      <w:r w:rsidRPr="00AB6D30">
        <w:rPr>
          <w:rFonts w:ascii="Times New Roman" w:hAnsi="Times New Roman" w:cs="Times New Roman"/>
          <w:b/>
          <w:sz w:val="24"/>
          <w:szCs w:val="24"/>
        </w:rPr>
        <w:t xml:space="preserve"> la prima tabella milanese</w:t>
      </w:r>
      <w:r w:rsidRPr="00AB6D30">
        <w:rPr>
          <w:rFonts w:ascii="Times New Roman" w:hAnsi="Times New Roman" w:cs="Times New Roman"/>
          <w:sz w:val="24"/>
          <w:szCs w:val="24"/>
        </w:rPr>
        <w:t xml:space="preserve">, </w:t>
      </w:r>
      <w:r w:rsidR="002C5387">
        <w:rPr>
          <w:rFonts w:ascii="Times New Roman" w:hAnsi="Times New Roman" w:cs="Times New Roman"/>
          <w:sz w:val="24"/>
          <w:szCs w:val="24"/>
        </w:rPr>
        <w:t xml:space="preserve">con la finalità di </w:t>
      </w:r>
      <w:r w:rsidRPr="00AB6D30">
        <w:rPr>
          <w:rFonts w:ascii="Times New Roman" w:hAnsi="Times New Roman" w:cs="Times New Roman"/>
          <w:sz w:val="24"/>
          <w:szCs w:val="24"/>
        </w:rPr>
        <w:t>rendere omogenei</w:t>
      </w:r>
      <w:r w:rsidR="00830710" w:rsidRPr="00AB6D30">
        <w:rPr>
          <w:rFonts w:ascii="Times New Roman" w:hAnsi="Times New Roman" w:cs="Times New Roman"/>
          <w:sz w:val="24"/>
          <w:szCs w:val="24"/>
        </w:rPr>
        <w:t>,</w:t>
      </w:r>
      <w:r w:rsidRPr="00AB6D30">
        <w:rPr>
          <w:rFonts w:ascii="Times New Roman" w:hAnsi="Times New Roman" w:cs="Times New Roman"/>
          <w:sz w:val="24"/>
          <w:szCs w:val="24"/>
        </w:rPr>
        <w:t xml:space="preserve"> </w:t>
      </w:r>
      <w:r w:rsidR="00830710" w:rsidRPr="00AB6D30">
        <w:rPr>
          <w:rFonts w:ascii="Times New Roman" w:hAnsi="Times New Roman" w:cs="Times New Roman"/>
          <w:sz w:val="24"/>
          <w:szCs w:val="24"/>
        </w:rPr>
        <w:t xml:space="preserve">nell’ambito degli Uffici giudiziari di Milano, </w:t>
      </w:r>
      <w:r w:rsidRPr="00AB6D30">
        <w:rPr>
          <w:rFonts w:ascii="Times New Roman" w:hAnsi="Times New Roman" w:cs="Times New Roman"/>
          <w:sz w:val="24"/>
          <w:szCs w:val="24"/>
        </w:rPr>
        <w:t xml:space="preserve">i criteri di liquidazione del danno </w:t>
      </w:r>
      <w:r w:rsidR="00830710" w:rsidRPr="00AB6D30">
        <w:rPr>
          <w:rFonts w:ascii="Times New Roman" w:hAnsi="Times New Roman" w:cs="Times New Roman"/>
          <w:sz w:val="24"/>
          <w:szCs w:val="24"/>
        </w:rPr>
        <w:t xml:space="preserve">biologico </w:t>
      </w:r>
      <w:r w:rsidR="00094DCE" w:rsidRPr="00AB6D30">
        <w:rPr>
          <w:rFonts w:ascii="Times New Roman" w:hAnsi="Times New Roman" w:cs="Times New Roman"/>
          <w:sz w:val="24"/>
          <w:szCs w:val="24"/>
        </w:rPr>
        <w:t xml:space="preserve">e </w:t>
      </w:r>
      <w:r w:rsidR="00AB6D30">
        <w:rPr>
          <w:rFonts w:ascii="Times New Roman" w:hAnsi="Times New Roman" w:cs="Times New Roman"/>
          <w:sz w:val="24"/>
          <w:szCs w:val="24"/>
        </w:rPr>
        <w:t xml:space="preserve">del danno </w:t>
      </w:r>
      <w:r w:rsidR="00094DCE" w:rsidRPr="00AB6D30">
        <w:rPr>
          <w:rFonts w:ascii="Times New Roman" w:hAnsi="Times New Roman" w:cs="Times New Roman"/>
          <w:sz w:val="24"/>
          <w:szCs w:val="24"/>
        </w:rPr>
        <w:t xml:space="preserve">morale </w:t>
      </w:r>
      <w:r w:rsidR="00830710" w:rsidRPr="00AB6D30">
        <w:rPr>
          <w:rFonts w:ascii="Times New Roman" w:hAnsi="Times New Roman" w:cs="Times New Roman"/>
          <w:sz w:val="24"/>
          <w:szCs w:val="24"/>
        </w:rPr>
        <w:t>conseguent</w:t>
      </w:r>
      <w:r w:rsidR="00AB6D30">
        <w:rPr>
          <w:rFonts w:ascii="Times New Roman" w:hAnsi="Times New Roman" w:cs="Times New Roman"/>
          <w:sz w:val="24"/>
          <w:szCs w:val="24"/>
        </w:rPr>
        <w:t>i</w:t>
      </w:r>
      <w:r w:rsidR="00830710" w:rsidRPr="00AB6D30">
        <w:rPr>
          <w:rFonts w:ascii="Times New Roman" w:hAnsi="Times New Roman" w:cs="Times New Roman"/>
          <w:sz w:val="24"/>
          <w:szCs w:val="24"/>
        </w:rPr>
        <w:t xml:space="preserve"> alla lesione </w:t>
      </w:r>
      <w:r w:rsidR="00094DCE" w:rsidRPr="00AB6D30">
        <w:rPr>
          <w:rFonts w:ascii="Times New Roman" w:hAnsi="Times New Roman" w:cs="Times New Roman"/>
          <w:sz w:val="24"/>
          <w:szCs w:val="24"/>
        </w:rPr>
        <w:t>del bene salute</w:t>
      </w:r>
      <w:r w:rsidR="00037653">
        <w:rPr>
          <w:rFonts w:ascii="Times New Roman" w:hAnsi="Times New Roman" w:cs="Times New Roman"/>
          <w:sz w:val="24"/>
          <w:szCs w:val="24"/>
        </w:rPr>
        <w:t>.</w:t>
      </w:r>
      <w:r w:rsidRPr="00AB6D30">
        <w:rPr>
          <w:rFonts w:ascii="Times New Roman" w:hAnsi="Times New Roman" w:cs="Times New Roman"/>
          <w:sz w:val="24"/>
          <w:szCs w:val="24"/>
        </w:rPr>
        <w:t xml:space="preserve"> </w:t>
      </w:r>
    </w:p>
    <w:p w:rsidR="00094DCE" w:rsidRPr="00AB6D30" w:rsidRDefault="00094DCE" w:rsidP="002E7F3B">
      <w:pPr>
        <w:spacing w:after="0" w:line="240" w:lineRule="auto"/>
        <w:jc w:val="both"/>
        <w:rPr>
          <w:rFonts w:ascii="Times New Roman" w:hAnsi="Times New Roman" w:cs="Times New Roman"/>
          <w:sz w:val="24"/>
          <w:szCs w:val="24"/>
        </w:rPr>
      </w:pPr>
    </w:p>
    <w:p w:rsidR="00134D94" w:rsidRPr="00AB6D30" w:rsidRDefault="00094DCE" w:rsidP="002E7F3B">
      <w:pPr>
        <w:spacing w:after="0" w:line="240" w:lineRule="auto"/>
        <w:jc w:val="both"/>
        <w:rPr>
          <w:rFonts w:ascii="Times New Roman" w:hAnsi="Times New Roman" w:cs="Times New Roman"/>
          <w:b/>
          <w:sz w:val="24"/>
          <w:szCs w:val="24"/>
        </w:rPr>
      </w:pPr>
      <w:r w:rsidRPr="00AB6D30">
        <w:rPr>
          <w:rFonts w:ascii="Times New Roman" w:hAnsi="Times New Roman" w:cs="Times New Roman"/>
          <w:b/>
          <w:sz w:val="24"/>
          <w:szCs w:val="24"/>
        </w:rPr>
        <w:t xml:space="preserve">Ponemmo </w:t>
      </w:r>
      <w:r w:rsidR="00134D94" w:rsidRPr="00AB6D30">
        <w:rPr>
          <w:rFonts w:ascii="Times New Roman" w:hAnsi="Times New Roman" w:cs="Times New Roman"/>
          <w:b/>
          <w:sz w:val="24"/>
          <w:szCs w:val="24"/>
        </w:rPr>
        <w:t>subito le solide fondamenta sulle modalità di costruzione della curva de</w:t>
      </w:r>
      <w:r w:rsidR="00FC2D5F">
        <w:rPr>
          <w:rFonts w:ascii="Times New Roman" w:hAnsi="Times New Roman" w:cs="Times New Roman"/>
          <w:b/>
          <w:sz w:val="24"/>
          <w:szCs w:val="24"/>
        </w:rPr>
        <w:t>i</w:t>
      </w:r>
      <w:r w:rsidR="00134D94" w:rsidRPr="00AB6D30">
        <w:rPr>
          <w:rFonts w:ascii="Times New Roman" w:hAnsi="Times New Roman" w:cs="Times New Roman"/>
          <w:b/>
          <w:sz w:val="24"/>
          <w:szCs w:val="24"/>
        </w:rPr>
        <w:t xml:space="preserve"> risarcimenti:  </w:t>
      </w:r>
    </w:p>
    <w:p w:rsidR="00847151" w:rsidRPr="00AB6D30" w:rsidRDefault="00134D94" w:rsidP="00134D94">
      <w:pPr>
        <w:pStyle w:val="Paragrafoelenco"/>
        <w:numPr>
          <w:ilvl w:val="0"/>
          <w:numId w:val="3"/>
        </w:numPr>
        <w:spacing w:after="0" w:line="240" w:lineRule="auto"/>
        <w:jc w:val="both"/>
        <w:rPr>
          <w:rFonts w:ascii="Times New Roman" w:hAnsi="Times New Roman" w:cs="Times New Roman"/>
          <w:sz w:val="24"/>
          <w:szCs w:val="24"/>
        </w:rPr>
      </w:pPr>
      <w:r w:rsidRPr="00AB6D30">
        <w:rPr>
          <w:rFonts w:ascii="Times New Roman" w:hAnsi="Times New Roman" w:cs="Times New Roman"/>
          <w:b/>
          <w:sz w:val="24"/>
          <w:szCs w:val="24"/>
        </w:rPr>
        <w:t>il valore del punto aumenta in modo progressivo</w:t>
      </w:r>
      <w:r w:rsidRPr="00AB6D30">
        <w:rPr>
          <w:rFonts w:ascii="Times New Roman" w:hAnsi="Times New Roman" w:cs="Times New Roman"/>
          <w:sz w:val="24"/>
          <w:szCs w:val="24"/>
        </w:rPr>
        <w:t xml:space="preserve"> in relazione all’aumento del grado di invalidità;</w:t>
      </w:r>
    </w:p>
    <w:p w:rsidR="00134D94" w:rsidRPr="00AB6D30" w:rsidRDefault="00847151" w:rsidP="00134D94">
      <w:pPr>
        <w:pStyle w:val="Paragrafoelenco"/>
        <w:numPr>
          <w:ilvl w:val="0"/>
          <w:numId w:val="3"/>
        </w:numPr>
        <w:spacing w:after="0" w:line="240" w:lineRule="auto"/>
        <w:jc w:val="both"/>
        <w:rPr>
          <w:rFonts w:ascii="Times New Roman" w:hAnsi="Times New Roman" w:cs="Times New Roman"/>
          <w:sz w:val="24"/>
          <w:szCs w:val="24"/>
        </w:rPr>
      </w:pPr>
      <w:r w:rsidRPr="00AB6D30">
        <w:rPr>
          <w:rFonts w:ascii="Times New Roman" w:hAnsi="Times New Roman" w:cs="Times New Roman"/>
          <w:b/>
          <w:sz w:val="24"/>
          <w:szCs w:val="24"/>
        </w:rPr>
        <w:t>il valore del punto decresce in considerazione dell’età del soggetto</w:t>
      </w:r>
      <w:r w:rsidRPr="00AB6D30">
        <w:rPr>
          <w:rFonts w:ascii="Times New Roman" w:hAnsi="Times New Roman" w:cs="Times New Roman"/>
          <w:sz w:val="24"/>
          <w:szCs w:val="24"/>
        </w:rPr>
        <w:t xml:space="preserve">, </w:t>
      </w:r>
      <w:r w:rsidR="00B74A5B" w:rsidRPr="00AB6D30">
        <w:rPr>
          <w:rFonts w:ascii="Times New Roman" w:hAnsi="Times New Roman" w:cs="Times New Roman"/>
          <w:sz w:val="24"/>
          <w:szCs w:val="24"/>
        </w:rPr>
        <w:t xml:space="preserve">(ora) </w:t>
      </w:r>
      <w:r w:rsidRPr="00AB6D30">
        <w:rPr>
          <w:rFonts w:ascii="Times New Roman" w:hAnsi="Times New Roman" w:cs="Times New Roman"/>
          <w:sz w:val="24"/>
          <w:szCs w:val="24"/>
        </w:rPr>
        <w:t>nella misura dello</w:t>
      </w:r>
      <w:r w:rsidR="00134D94" w:rsidRPr="00AB6D30">
        <w:rPr>
          <w:rFonts w:ascii="Times New Roman" w:hAnsi="Times New Roman" w:cs="Times New Roman"/>
          <w:sz w:val="24"/>
          <w:szCs w:val="24"/>
        </w:rPr>
        <w:t xml:space="preserve"> 0,5% per ogni anno</w:t>
      </w:r>
      <w:r w:rsidRPr="00AB6D30">
        <w:rPr>
          <w:rFonts w:ascii="Times New Roman" w:hAnsi="Times New Roman" w:cs="Times New Roman"/>
          <w:sz w:val="24"/>
          <w:szCs w:val="24"/>
        </w:rPr>
        <w:t>.</w:t>
      </w:r>
      <w:r w:rsidR="00134D94" w:rsidRPr="00AB6D30">
        <w:rPr>
          <w:rFonts w:ascii="Times New Roman" w:hAnsi="Times New Roman" w:cs="Times New Roman"/>
          <w:sz w:val="24"/>
          <w:szCs w:val="24"/>
        </w:rPr>
        <w:t xml:space="preserve"> </w:t>
      </w:r>
    </w:p>
    <w:p w:rsidR="00094DCE" w:rsidRPr="00AB6D30" w:rsidRDefault="00094DCE" w:rsidP="00134D94">
      <w:pPr>
        <w:spacing w:after="0" w:line="240" w:lineRule="auto"/>
        <w:jc w:val="both"/>
        <w:rPr>
          <w:rFonts w:ascii="Times New Roman" w:hAnsi="Times New Roman" w:cs="Times New Roman"/>
          <w:sz w:val="24"/>
          <w:szCs w:val="24"/>
        </w:rPr>
      </w:pPr>
    </w:p>
    <w:p w:rsidR="004248D3" w:rsidRDefault="004248D3" w:rsidP="004248D3">
      <w:pPr>
        <w:spacing w:after="0" w:line="240" w:lineRule="auto"/>
        <w:jc w:val="both"/>
        <w:rPr>
          <w:rFonts w:ascii="Times New Roman" w:hAnsi="Times New Roman" w:cs="Times New Roman"/>
          <w:sz w:val="24"/>
          <w:szCs w:val="24"/>
        </w:rPr>
      </w:pPr>
    </w:p>
    <w:p w:rsidR="004248D3" w:rsidRPr="00823729" w:rsidRDefault="004248D3" w:rsidP="004248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Questa modalità di costruzione della curva, a partire dalla legge n. 57/2001, fu approvata dal legislatore</w:t>
      </w:r>
      <w:r>
        <w:rPr>
          <w:rFonts w:ascii="Times New Roman" w:hAnsi="Times New Roman" w:cs="Times New Roman"/>
          <w:sz w:val="24"/>
          <w:szCs w:val="24"/>
        </w:rPr>
        <w:t xml:space="preserve"> nei criteri di liquidazione del danno biologico da incidente stradale </w:t>
      </w:r>
      <w:r w:rsidRPr="00823729">
        <w:rPr>
          <w:rFonts w:ascii="Times New Roman" w:hAnsi="Times New Roman" w:cs="Times New Roman"/>
          <w:b/>
          <w:sz w:val="24"/>
          <w:szCs w:val="24"/>
        </w:rPr>
        <w:t>ed è ora recepita negli artt. 138 e 139</w:t>
      </w:r>
      <w:r w:rsidRPr="00823729">
        <w:rPr>
          <w:rFonts w:ascii="Times New Roman" w:hAnsi="Times New Roman" w:cs="Times New Roman"/>
          <w:sz w:val="24"/>
          <w:szCs w:val="24"/>
        </w:rPr>
        <w:t xml:space="preserve"> </w:t>
      </w:r>
      <w:r w:rsidRPr="00823729">
        <w:rPr>
          <w:rFonts w:ascii="Times New Roman" w:hAnsi="Times New Roman" w:cs="Times New Roman"/>
          <w:b/>
          <w:sz w:val="24"/>
          <w:szCs w:val="24"/>
        </w:rPr>
        <w:t xml:space="preserve">Codice delle Assicurazioni </w:t>
      </w:r>
      <w:r w:rsidRPr="00823729">
        <w:rPr>
          <w:rFonts w:ascii="Times New Roman" w:hAnsi="Times New Roman" w:cs="Times New Roman"/>
          <w:sz w:val="24"/>
          <w:szCs w:val="24"/>
        </w:rPr>
        <w:t xml:space="preserve">e, con l’art. 3 d.l. 13.9.2012, n. 158 (convertito in legge 8.11.2012, n. 189, c.d. "legge Balduzzi"), è stata estesa fino a ricomprendere la </w:t>
      </w:r>
      <w:bookmarkStart w:id="0" w:name="_GoBack"/>
      <w:bookmarkEnd w:id="0"/>
      <w:r w:rsidRPr="00823729">
        <w:rPr>
          <w:rFonts w:ascii="Times New Roman" w:hAnsi="Times New Roman" w:cs="Times New Roman"/>
          <w:sz w:val="24"/>
          <w:szCs w:val="24"/>
        </w:rPr>
        <w:t>liquidazione del danno  biologico  conseguente  all'attività  dell'esercente la professione sanitaria.</w:t>
      </w:r>
    </w:p>
    <w:p w:rsidR="00847151" w:rsidRPr="00AB6D30" w:rsidRDefault="00847151" w:rsidP="00134D94">
      <w:pPr>
        <w:spacing w:after="0" w:line="240" w:lineRule="auto"/>
        <w:jc w:val="both"/>
        <w:rPr>
          <w:rFonts w:ascii="Times New Roman" w:hAnsi="Times New Roman" w:cs="Times New Roman"/>
          <w:sz w:val="24"/>
          <w:szCs w:val="24"/>
        </w:rPr>
      </w:pPr>
    </w:p>
    <w:p w:rsidR="00835B23" w:rsidRPr="00835B23" w:rsidRDefault="00835B23" w:rsidP="00835B23">
      <w:pPr>
        <w:pStyle w:val="Paragrafoelenco"/>
        <w:numPr>
          <w:ilvl w:val="0"/>
          <w:numId w:val="4"/>
        </w:numPr>
        <w:spacing w:after="0" w:line="240" w:lineRule="auto"/>
        <w:jc w:val="center"/>
        <w:rPr>
          <w:rFonts w:ascii="Times New Roman" w:hAnsi="Times New Roman" w:cs="Times New Roman"/>
          <w:b/>
          <w:sz w:val="24"/>
          <w:szCs w:val="24"/>
          <w:u w:val="single"/>
        </w:rPr>
      </w:pPr>
      <w:r w:rsidRPr="00835B23">
        <w:rPr>
          <w:rFonts w:ascii="Times New Roman" w:hAnsi="Times New Roman" w:cs="Times New Roman"/>
          <w:b/>
          <w:sz w:val="24"/>
          <w:szCs w:val="24"/>
          <w:u w:val="single"/>
        </w:rPr>
        <w:t xml:space="preserve">I FARI </w:t>
      </w:r>
      <w:r w:rsidR="00CD7DAC">
        <w:rPr>
          <w:rFonts w:ascii="Times New Roman" w:hAnsi="Times New Roman" w:cs="Times New Roman"/>
          <w:b/>
          <w:sz w:val="24"/>
          <w:szCs w:val="24"/>
          <w:u w:val="single"/>
        </w:rPr>
        <w:t xml:space="preserve">CHE ILLUMINANO </w:t>
      </w:r>
      <w:r w:rsidRPr="00835B23">
        <w:rPr>
          <w:rFonts w:ascii="Times New Roman" w:hAnsi="Times New Roman" w:cs="Times New Roman"/>
          <w:b/>
          <w:sz w:val="24"/>
          <w:szCs w:val="24"/>
          <w:u w:val="single"/>
        </w:rPr>
        <w:t>L</w:t>
      </w:r>
      <w:r w:rsidR="00FC2D5F">
        <w:rPr>
          <w:rFonts w:ascii="Times New Roman" w:hAnsi="Times New Roman" w:cs="Times New Roman"/>
          <w:b/>
          <w:sz w:val="24"/>
          <w:szCs w:val="24"/>
          <w:u w:val="single"/>
        </w:rPr>
        <w:t>E</w:t>
      </w:r>
      <w:r w:rsidRPr="00835B23">
        <w:rPr>
          <w:rFonts w:ascii="Times New Roman" w:hAnsi="Times New Roman" w:cs="Times New Roman"/>
          <w:b/>
          <w:sz w:val="24"/>
          <w:szCs w:val="24"/>
          <w:u w:val="single"/>
        </w:rPr>
        <w:t xml:space="preserve"> TABELL</w:t>
      </w:r>
      <w:r w:rsidR="00FC2D5F">
        <w:rPr>
          <w:rFonts w:ascii="Times New Roman" w:hAnsi="Times New Roman" w:cs="Times New Roman"/>
          <w:b/>
          <w:sz w:val="24"/>
          <w:szCs w:val="24"/>
          <w:u w:val="single"/>
        </w:rPr>
        <w:t>E</w:t>
      </w:r>
      <w:r w:rsidRPr="00835B23">
        <w:rPr>
          <w:rFonts w:ascii="Times New Roman" w:hAnsi="Times New Roman" w:cs="Times New Roman"/>
          <w:b/>
          <w:sz w:val="24"/>
          <w:szCs w:val="24"/>
          <w:u w:val="single"/>
        </w:rPr>
        <w:t xml:space="preserve"> MILANES</w:t>
      </w:r>
      <w:r w:rsidR="00FC2D5F">
        <w:rPr>
          <w:rFonts w:ascii="Times New Roman" w:hAnsi="Times New Roman" w:cs="Times New Roman"/>
          <w:b/>
          <w:sz w:val="24"/>
          <w:szCs w:val="24"/>
          <w:u w:val="single"/>
        </w:rPr>
        <w:t>I</w:t>
      </w:r>
    </w:p>
    <w:p w:rsidR="007311D3" w:rsidRDefault="007311D3" w:rsidP="00653E5C">
      <w:pPr>
        <w:spacing w:after="0" w:line="240" w:lineRule="auto"/>
        <w:jc w:val="both"/>
        <w:rPr>
          <w:rFonts w:ascii="Times New Roman" w:hAnsi="Times New Roman" w:cs="Times New Roman"/>
          <w:b/>
          <w:sz w:val="24"/>
          <w:szCs w:val="24"/>
        </w:rPr>
      </w:pPr>
    </w:p>
    <w:p w:rsidR="00653E5C" w:rsidRPr="00AB6D30" w:rsidRDefault="00D4050E" w:rsidP="00653E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w:t>
      </w:r>
      <w:r w:rsidR="00616DAB" w:rsidRPr="00AB6D30">
        <w:rPr>
          <w:rFonts w:ascii="Times New Roman" w:hAnsi="Times New Roman" w:cs="Times New Roman"/>
          <w:b/>
          <w:sz w:val="24"/>
          <w:szCs w:val="24"/>
        </w:rPr>
        <w:t>a fortuna dell</w:t>
      </w:r>
      <w:r w:rsidR="00FC2D5F">
        <w:rPr>
          <w:rFonts w:ascii="Times New Roman" w:hAnsi="Times New Roman" w:cs="Times New Roman"/>
          <w:b/>
          <w:sz w:val="24"/>
          <w:szCs w:val="24"/>
        </w:rPr>
        <w:t>e</w:t>
      </w:r>
      <w:r w:rsidR="00616DAB" w:rsidRPr="00AB6D30">
        <w:rPr>
          <w:rFonts w:ascii="Times New Roman" w:hAnsi="Times New Roman" w:cs="Times New Roman"/>
          <w:b/>
          <w:sz w:val="24"/>
          <w:szCs w:val="24"/>
        </w:rPr>
        <w:t xml:space="preserve"> tabell</w:t>
      </w:r>
      <w:r w:rsidR="00FC2D5F">
        <w:rPr>
          <w:rFonts w:ascii="Times New Roman" w:hAnsi="Times New Roman" w:cs="Times New Roman"/>
          <w:b/>
          <w:sz w:val="24"/>
          <w:szCs w:val="24"/>
        </w:rPr>
        <w:t>e</w:t>
      </w:r>
      <w:r w:rsidR="00616DAB" w:rsidRPr="00AB6D30">
        <w:rPr>
          <w:rFonts w:ascii="Times New Roman" w:hAnsi="Times New Roman" w:cs="Times New Roman"/>
          <w:b/>
          <w:sz w:val="24"/>
          <w:szCs w:val="24"/>
        </w:rPr>
        <w:t xml:space="preserve"> milanes</w:t>
      </w:r>
      <w:r w:rsidR="00FC2D5F">
        <w:rPr>
          <w:rFonts w:ascii="Times New Roman" w:hAnsi="Times New Roman" w:cs="Times New Roman"/>
          <w:b/>
          <w:sz w:val="24"/>
          <w:szCs w:val="24"/>
        </w:rPr>
        <w:t>i</w:t>
      </w:r>
      <w:r w:rsidR="00616DAB" w:rsidRPr="00AB6D30">
        <w:rPr>
          <w:rFonts w:ascii="Times New Roman" w:hAnsi="Times New Roman" w:cs="Times New Roman"/>
          <w:b/>
          <w:sz w:val="24"/>
          <w:szCs w:val="24"/>
        </w:rPr>
        <w:t xml:space="preserve"> </w:t>
      </w:r>
      <w:r w:rsidR="00FC2D5F">
        <w:rPr>
          <w:rFonts w:ascii="Times New Roman" w:hAnsi="Times New Roman" w:cs="Times New Roman"/>
          <w:b/>
          <w:sz w:val="24"/>
          <w:szCs w:val="24"/>
        </w:rPr>
        <w:t xml:space="preserve">sul </w:t>
      </w:r>
      <w:r w:rsidR="008A6DC2">
        <w:rPr>
          <w:rFonts w:ascii="Times New Roman" w:hAnsi="Times New Roman" w:cs="Times New Roman"/>
          <w:b/>
          <w:sz w:val="24"/>
          <w:szCs w:val="24"/>
        </w:rPr>
        <w:t>“</w:t>
      </w:r>
      <w:r w:rsidR="00FC2D5F">
        <w:rPr>
          <w:rFonts w:ascii="Times New Roman" w:hAnsi="Times New Roman" w:cs="Times New Roman"/>
          <w:b/>
          <w:sz w:val="24"/>
          <w:szCs w:val="24"/>
        </w:rPr>
        <w:t xml:space="preserve">danno </w:t>
      </w:r>
      <w:r w:rsidR="009865CC">
        <w:rPr>
          <w:rFonts w:ascii="Times New Roman" w:hAnsi="Times New Roman" w:cs="Times New Roman"/>
          <w:b/>
          <w:sz w:val="24"/>
          <w:szCs w:val="24"/>
        </w:rPr>
        <w:t xml:space="preserve">non patrimoniale </w:t>
      </w:r>
      <w:r w:rsidR="00FC2D5F">
        <w:rPr>
          <w:rFonts w:ascii="Times New Roman" w:hAnsi="Times New Roman" w:cs="Times New Roman"/>
          <w:b/>
          <w:sz w:val="24"/>
          <w:szCs w:val="24"/>
        </w:rPr>
        <w:t>da lesione del bene salute</w:t>
      </w:r>
      <w:r w:rsidR="008A6DC2">
        <w:rPr>
          <w:rFonts w:ascii="Times New Roman" w:hAnsi="Times New Roman" w:cs="Times New Roman"/>
          <w:b/>
          <w:sz w:val="24"/>
          <w:szCs w:val="24"/>
        </w:rPr>
        <w:t>”</w:t>
      </w:r>
      <w:r w:rsidR="00FC2D5F">
        <w:rPr>
          <w:rFonts w:ascii="Times New Roman" w:hAnsi="Times New Roman" w:cs="Times New Roman"/>
          <w:b/>
          <w:sz w:val="24"/>
          <w:szCs w:val="24"/>
        </w:rPr>
        <w:t xml:space="preserve"> e </w:t>
      </w:r>
      <w:r w:rsidR="008A6DC2">
        <w:rPr>
          <w:rFonts w:ascii="Times New Roman" w:hAnsi="Times New Roman" w:cs="Times New Roman"/>
          <w:b/>
          <w:sz w:val="24"/>
          <w:szCs w:val="24"/>
        </w:rPr>
        <w:t>“</w:t>
      </w:r>
      <w:r w:rsidR="00FC2D5F">
        <w:rPr>
          <w:rFonts w:ascii="Times New Roman" w:hAnsi="Times New Roman" w:cs="Times New Roman"/>
          <w:b/>
          <w:sz w:val="24"/>
          <w:szCs w:val="24"/>
        </w:rPr>
        <w:t>da perdita e grave lesione del rapporto parentale</w:t>
      </w:r>
      <w:r w:rsidR="008A6DC2">
        <w:rPr>
          <w:rFonts w:ascii="Times New Roman" w:hAnsi="Times New Roman" w:cs="Times New Roman"/>
          <w:b/>
          <w:sz w:val="24"/>
          <w:szCs w:val="24"/>
        </w:rPr>
        <w:t>”</w:t>
      </w:r>
      <w:r w:rsidR="00B62DE8">
        <w:rPr>
          <w:rFonts w:ascii="Times New Roman" w:hAnsi="Times New Roman" w:cs="Times New Roman"/>
          <w:b/>
          <w:sz w:val="24"/>
          <w:szCs w:val="24"/>
        </w:rPr>
        <w:t xml:space="preserve"> </w:t>
      </w:r>
      <w:r w:rsidR="00037653">
        <w:rPr>
          <w:rFonts w:ascii="Times New Roman" w:hAnsi="Times New Roman" w:cs="Times New Roman"/>
          <w:b/>
          <w:sz w:val="24"/>
          <w:szCs w:val="24"/>
        </w:rPr>
        <w:t xml:space="preserve">trova le sue ragioni </w:t>
      </w:r>
      <w:r w:rsidR="00FC2D5F">
        <w:rPr>
          <w:rFonts w:ascii="Times New Roman" w:hAnsi="Times New Roman" w:cs="Times New Roman"/>
          <w:b/>
          <w:sz w:val="24"/>
          <w:szCs w:val="24"/>
        </w:rPr>
        <w:t>nella circostanza che queste</w:t>
      </w:r>
      <w:r w:rsidR="00616DAB" w:rsidRPr="00AB6D30">
        <w:rPr>
          <w:rFonts w:ascii="Times New Roman" w:hAnsi="Times New Roman" w:cs="Times New Roman"/>
          <w:b/>
          <w:sz w:val="24"/>
          <w:szCs w:val="24"/>
        </w:rPr>
        <w:t xml:space="preserve"> tabell</w:t>
      </w:r>
      <w:r w:rsidR="00FC2D5F">
        <w:rPr>
          <w:rFonts w:ascii="Times New Roman" w:hAnsi="Times New Roman" w:cs="Times New Roman"/>
          <w:b/>
          <w:sz w:val="24"/>
          <w:szCs w:val="24"/>
        </w:rPr>
        <w:t>e</w:t>
      </w:r>
      <w:r w:rsidR="00616DAB" w:rsidRPr="00AB6D30">
        <w:rPr>
          <w:rFonts w:ascii="Times New Roman" w:hAnsi="Times New Roman" w:cs="Times New Roman"/>
          <w:b/>
          <w:sz w:val="24"/>
          <w:szCs w:val="24"/>
        </w:rPr>
        <w:t xml:space="preserve"> </w:t>
      </w:r>
      <w:r w:rsidR="00FC2D5F">
        <w:rPr>
          <w:rFonts w:ascii="Times New Roman" w:hAnsi="Times New Roman" w:cs="Times New Roman"/>
          <w:b/>
          <w:sz w:val="24"/>
          <w:szCs w:val="24"/>
        </w:rPr>
        <w:t>sono state sempre pronte</w:t>
      </w:r>
      <w:r w:rsidR="002F636D" w:rsidRPr="00AB6D30">
        <w:rPr>
          <w:rFonts w:ascii="Times New Roman" w:hAnsi="Times New Roman" w:cs="Times New Roman"/>
          <w:b/>
          <w:sz w:val="24"/>
          <w:szCs w:val="24"/>
        </w:rPr>
        <w:t xml:space="preserve"> a recepire i nuovi arresti </w:t>
      </w:r>
      <w:r w:rsidR="00616DAB" w:rsidRPr="00AB6D30">
        <w:rPr>
          <w:rFonts w:ascii="Times New Roman" w:hAnsi="Times New Roman" w:cs="Times New Roman"/>
          <w:b/>
          <w:sz w:val="24"/>
          <w:szCs w:val="24"/>
        </w:rPr>
        <w:t xml:space="preserve">della </w:t>
      </w:r>
      <w:r w:rsidR="002F636D" w:rsidRPr="00AB6D30">
        <w:rPr>
          <w:rFonts w:ascii="Times New Roman" w:hAnsi="Times New Roman" w:cs="Times New Roman"/>
          <w:b/>
          <w:sz w:val="24"/>
          <w:szCs w:val="24"/>
        </w:rPr>
        <w:t xml:space="preserve">Corte </w:t>
      </w:r>
      <w:r w:rsidR="00711467">
        <w:rPr>
          <w:rFonts w:ascii="Times New Roman" w:hAnsi="Times New Roman" w:cs="Times New Roman"/>
          <w:b/>
          <w:sz w:val="24"/>
          <w:szCs w:val="24"/>
        </w:rPr>
        <w:t>C</w:t>
      </w:r>
      <w:r w:rsidR="002F636D" w:rsidRPr="00AB6D30">
        <w:rPr>
          <w:rFonts w:ascii="Times New Roman" w:hAnsi="Times New Roman" w:cs="Times New Roman"/>
          <w:b/>
          <w:sz w:val="24"/>
          <w:szCs w:val="24"/>
        </w:rPr>
        <w:t>ostituzionale</w:t>
      </w:r>
      <w:r w:rsidR="00363D12" w:rsidRPr="00AB6D30">
        <w:rPr>
          <w:rFonts w:ascii="Times New Roman" w:hAnsi="Times New Roman" w:cs="Times New Roman"/>
          <w:b/>
          <w:sz w:val="24"/>
          <w:szCs w:val="24"/>
        </w:rPr>
        <w:t xml:space="preserve"> e d</w:t>
      </w:r>
      <w:r w:rsidR="00711467">
        <w:rPr>
          <w:rFonts w:ascii="Times New Roman" w:hAnsi="Times New Roman" w:cs="Times New Roman"/>
          <w:b/>
          <w:sz w:val="24"/>
          <w:szCs w:val="24"/>
        </w:rPr>
        <w:t>i quelli maggiormente condivisi d</w:t>
      </w:r>
      <w:r w:rsidR="00363D12" w:rsidRPr="00AB6D30">
        <w:rPr>
          <w:rFonts w:ascii="Times New Roman" w:hAnsi="Times New Roman" w:cs="Times New Roman"/>
          <w:b/>
          <w:sz w:val="24"/>
          <w:szCs w:val="24"/>
        </w:rPr>
        <w:t>ella Corte di Cassazione.</w:t>
      </w:r>
      <w:r w:rsidR="00653E5C" w:rsidRPr="00AB6D30">
        <w:rPr>
          <w:rFonts w:ascii="Times New Roman" w:hAnsi="Times New Roman" w:cs="Times New Roman"/>
          <w:b/>
          <w:sz w:val="24"/>
          <w:szCs w:val="24"/>
        </w:rPr>
        <w:t xml:space="preserve"> </w:t>
      </w:r>
    </w:p>
    <w:p w:rsidR="00363D12" w:rsidRPr="00AB6D30" w:rsidRDefault="00363D12" w:rsidP="00653E5C">
      <w:pPr>
        <w:spacing w:after="0" w:line="240" w:lineRule="auto"/>
        <w:jc w:val="both"/>
        <w:rPr>
          <w:rFonts w:ascii="Times New Roman" w:hAnsi="Times New Roman" w:cs="Times New Roman"/>
          <w:b/>
          <w:sz w:val="24"/>
          <w:szCs w:val="24"/>
        </w:rPr>
      </w:pPr>
    </w:p>
    <w:p w:rsidR="00363D12" w:rsidRPr="00CA7252" w:rsidRDefault="00363D12" w:rsidP="00653E5C">
      <w:pPr>
        <w:spacing w:after="0" w:line="240" w:lineRule="auto"/>
        <w:jc w:val="both"/>
        <w:rPr>
          <w:rFonts w:ascii="Times New Roman" w:hAnsi="Times New Roman" w:cs="Times New Roman"/>
          <w:b/>
          <w:sz w:val="24"/>
          <w:szCs w:val="24"/>
        </w:rPr>
      </w:pPr>
      <w:r w:rsidRPr="00CA7252">
        <w:rPr>
          <w:rFonts w:ascii="Times New Roman" w:hAnsi="Times New Roman" w:cs="Times New Roman"/>
          <w:b/>
          <w:sz w:val="24"/>
          <w:szCs w:val="24"/>
        </w:rPr>
        <w:lastRenderedPageBreak/>
        <w:t xml:space="preserve">Ebbene, </w:t>
      </w:r>
      <w:r w:rsidR="006127DD" w:rsidRPr="00CA7252">
        <w:rPr>
          <w:rFonts w:ascii="Times New Roman" w:hAnsi="Times New Roman" w:cs="Times New Roman"/>
          <w:b/>
          <w:sz w:val="24"/>
          <w:szCs w:val="24"/>
        </w:rPr>
        <w:t xml:space="preserve">questi </w:t>
      </w:r>
      <w:r w:rsidR="006127DD" w:rsidRPr="00CA7252">
        <w:rPr>
          <w:rFonts w:ascii="Times New Roman" w:hAnsi="Times New Roman" w:cs="Times New Roman"/>
          <w:b/>
          <w:i/>
          <w:sz w:val="24"/>
          <w:szCs w:val="24"/>
        </w:rPr>
        <w:t>dicta</w:t>
      </w:r>
      <w:r w:rsidR="006127DD" w:rsidRPr="00CA7252">
        <w:rPr>
          <w:rFonts w:ascii="Times New Roman" w:hAnsi="Times New Roman" w:cs="Times New Roman"/>
          <w:b/>
          <w:sz w:val="24"/>
          <w:szCs w:val="24"/>
        </w:rPr>
        <w:t xml:space="preserve"> </w:t>
      </w:r>
      <w:r w:rsidRPr="00CA7252">
        <w:rPr>
          <w:rFonts w:ascii="Times New Roman" w:hAnsi="Times New Roman" w:cs="Times New Roman"/>
          <w:b/>
          <w:sz w:val="24"/>
          <w:szCs w:val="24"/>
        </w:rPr>
        <w:t>sono stati i FARI che hanno illuminato i perigliosi,</w:t>
      </w:r>
      <w:r w:rsidR="00AB6D30" w:rsidRPr="00CA7252">
        <w:rPr>
          <w:rFonts w:ascii="Times New Roman" w:hAnsi="Times New Roman" w:cs="Times New Roman"/>
          <w:b/>
          <w:sz w:val="24"/>
          <w:szCs w:val="24"/>
        </w:rPr>
        <w:t xml:space="preserve"> </w:t>
      </w:r>
      <w:r w:rsidRPr="00CA7252">
        <w:rPr>
          <w:rFonts w:ascii="Times New Roman" w:hAnsi="Times New Roman" w:cs="Times New Roman"/>
          <w:b/>
          <w:sz w:val="24"/>
          <w:szCs w:val="24"/>
        </w:rPr>
        <w:t>tormentati</w:t>
      </w:r>
      <w:r w:rsidR="00AB6D30" w:rsidRPr="00CA7252">
        <w:rPr>
          <w:rFonts w:ascii="Times New Roman" w:hAnsi="Times New Roman" w:cs="Times New Roman"/>
          <w:b/>
          <w:sz w:val="24"/>
          <w:szCs w:val="24"/>
        </w:rPr>
        <w:t xml:space="preserve"> </w:t>
      </w:r>
      <w:r w:rsidRPr="00CA7252">
        <w:rPr>
          <w:rFonts w:ascii="Times New Roman" w:hAnsi="Times New Roman" w:cs="Times New Roman"/>
          <w:b/>
          <w:sz w:val="24"/>
          <w:szCs w:val="24"/>
        </w:rPr>
        <w:t>ed intelligenti</w:t>
      </w:r>
      <w:r w:rsidR="00AB6D30" w:rsidRPr="00CA7252">
        <w:rPr>
          <w:rFonts w:ascii="Times New Roman" w:hAnsi="Times New Roman" w:cs="Times New Roman"/>
          <w:b/>
          <w:sz w:val="24"/>
          <w:szCs w:val="24"/>
        </w:rPr>
        <w:t xml:space="preserve"> </w:t>
      </w:r>
      <w:r w:rsidR="00B62DE8">
        <w:rPr>
          <w:rFonts w:ascii="Times New Roman" w:hAnsi="Times New Roman" w:cs="Times New Roman"/>
          <w:b/>
          <w:sz w:val="24"/>
          <w:szCs w:val="24"/>
        </w:rPr>
        <w:t>sentieri delle</w:t>
      </w:r>
      <w:r w:rsidRPr="00CA7252">
        <w:rPr>
          <w:rFonts w:ascii="Times New Roman" w:hAnsi="Times New Roman" w:cs="Times New Roman"/>
          <w:b/>
          <w:sz w:val="24"/>
          <w:szCs w:val="24"/>
        </w:rPr>
        <w:t xml:space="preserve"> tabell</w:t>
      </w:r>
      <w:r w:rsidR="00B62DE8">
        <w:rPr>
          <w:rFonts w:ascii="Times New Roman" w:hAnsi="Times New Roman" w:cs="Times New Roman"/>
          <w:b/>
          <w:sz w:val="24"/>
          <w:szCs w:val="24"/>
        </w:rPr>
        <w:t>e</w:t>
      </w:r>
      <w:r w:rsidRPr="00CA7252">
        <w:rPr>
          <w:rFonts w:ascii="Times New Roman" w:hAnsi="Times New Roman" w:cs="Times New Roman"/>
          <w:b/>
          <w:sz w:val="24"/>
          <w:szCs w:val="24"/>
        </w:rPr>
        <w:t xml:space="preserve"> milanes</w:t>
      </w:r>
      <w:r w:rsidR="00B62DE8">
        <w:rPr>
          <w:rFonts w:ascii="Times New Roman" w:hAnsi="Times New Roman" w:cs="Times New Roman"/>
          <w:b/>
          <w:sz w:val="24"/>
          <w:szCs w:val="24"/>
        </w:rPr>
        <w:t>i</w:t>
      </w:r>
      <w:r w:rsidR="00711467">
        <w:rPr>
          <w:rFonts w:ascii="Times New Roman" w:hAnsi="Times New Roman" w:cs="Times New Roman"/>
          <w:b/>
          <w:sz w:val="24"/>
          <w:szCs w:val="24"/>
        </w:rPr>
        <w:t>.</w:t>
      </w:r>
      <w:r w:rsidRPr="00CA7252">
        <w:rPr>
          <w:rFonts w:ascii="Times New Roman" w:hAnsi="Times New Roman" w:cs="Times New Roman"/>
          <w:b/>
          <w:sz w:val="24"/>
          <w:szCs w:val="24"/>
        </w:rPr>
        <w:t xml:space="preserve">  </w:t>
      </w:r>
    </w:p>
    <w:p w:rsidR="00711467" w:rsidRPr="00AB6D30" w:rsidRDefault="00711467" w:rsidP="00653E5C">
      <w:pPr>
        <w:spacing w:after="0" w:line="240" w:lineRule="auto"/>
        <w:jc w:val="both"/>
        <w:rPr>
          <w:rFonts w:ascii="Times New Roman" w:hAnsi="Times New Roman" w:cs="Times New Roman"/>
          <w:b/>
          <w:sz w:val="24"/>
          <w:szCs w:val="24"/>
        </w:rPr>
      </w:pPr>
    </w:p>
    <w:p w:rsidR="00281AC5" w:rsidRDefault="00711467" w:rsidP="00281AC5">
      <w:pPr>
        <w:spacing w:after="0" w:line="240" w:lineRule="auto"/>
        <w:jc w:val="both"/>
        <w:rPr>
          <w:rFonts w:ascii="Times New Roman" w:hAnsi="Times New Roman" w:cs="Times New Roman"/>
          <w:sz w:val="24"/>
          <w:szCs w:val="24"/>
        </w:rPr>
      </w:pPr>
      <w:r w:rsidRPr="00855F56">
        <w:rPr>
          <w:rFonts w:ascii="Times New Roman" w:hAnsi="Times New Roman" w:cs="Times New Roman"/>
          <w:b/>
          <w:sz w:val="28"/>
          <w:szCs w:val="28"/>
        </w:rPr>
        <w:t xml:space="preserve">a) </w:t>
      </w:r>
      <w:r w:rsidR="00281AC5" w:rsidRPr="00855F56">
        <w:rPr>
          <w:rFonts w:ascii="Times New Roman" w:hAnsi="Times New Roman" w:cs="Times New Roman"/>
          <w:b/>
          <w:sz w:val="28"/>
          <w:szCs w:val="28"/>
          <w:u w:val="single"/>
        </w:rPr>
        <w:t xml:space="preserve">La sentenza della </w:t>
      </w:r>
      <w:r w:rsidR="00855F56">
        <w:rPr>
          <w:rFonts w:ascii="Times New Roman" w:hAnsi="Times New Roman" w:cs="Times New Roman"/>
          <w:b/>
          <w:sz w:val="28"/>
          <w:szCs w:val="28"/>
          <w:u w:val="single"/>
        </w:rPr>
        <w:t>C</w:t>
      </w:r>
      <w:r w:rsidR="00281AC5" w:rsidRPr="00855F56">
        <w:rPr>
          <w:rFonts w:ascii="Times New Roman" w:hAnsi="Times New Roman" w:cs="Times New Roman"/>
          <w:b/>
          <w:sz w:val="28"/>
          <w:szCs w:val="28"/>
          <w:u w:val="single"/>
        </w:rPr>
        <w:t>orte Costituzionale n. 184/1986</w:t>
      </w:r>
      <w:r w:rsidR="00281AC5">
        <w:rPr>
          <w:rFonts w:ascii="Times New Roman" w:hAnsi="Times New Roman" w:cs="Times New Roman"/>
          <w:b/>
          <w:sz w:val="24"/>
          <w:szCs w:val="24"/>
        </w:rPr>
        <w:t xml:space="preserve"> </w:t>
      </w:r>
      <w:r w:rsidR="00281AC5">
        <w:rPr>
          <w:rFonts w:ascii="Times New Roman" w:hAnsi="Times New Roman" w:cs="Times New Roman"/>
          <w:sz w:val="24"/>
          <w:szCs w:val="24"/>
        </w:rPr>
        <w:t>afferm</w:t>
      </w:r>
      <w:r w:rsidR="002142E3">
        <w:rPr>
          <w:rFonts w:ascii="Times New Roman" w:hAnsi="Times New Roman" w:cs="Times New Roman"/>
          <w:sz w:val="24"/>
          <w:szCs w:val="24"/>
        </w:rPr>
        <w:t>ò</w:t>
      </w:r>
      <w:r w:rsidR="00281AC5">
        <w:rPr>
          <w:rFonts w:ascii="Times New Roman" w:hAnsi="Times New Roman" w:cs="Times New Roman"/>
          <w:sz w:val="24"/>
          <w:szCs w:val="24"/>
        </w:rPr>
        <w:t xml:space="preserve"> il principio secondo cui il criterio di liquidazione del danno biologico deve “</w:t>
      </w:r>
      <w:r w:rsidR="00281AC5" w:rsidRPr="00281AC5">
        <w:rPr>
          <w:rFonts w:ascii="Times New Roman" w:hAnsi="Times New Roman" w:cs="Times New Roman"/>
          <w:i/>
          <w:sz w:val="24"/>
          <w:szCs w:val="24"/>
        </w:rPr>
        <w:t>risultare rispondente da un lato ad un'uniformità pecuniaria di base (lo stesso tipo di lesione non può essere valutato in maniera del tutto diversa da soggetto a soggetto</w:t>
      </w:r>
      <w:r w:rsidR="00D93AB9">
        <w:rPr>
          <w:rFonts w:ascii="Times New Roman" w:hAnsi="Times New Roman" w:cs="Times New Roman"/>
          <w:i/>
          <w:sz w:val="24"/>
          <w:szCs w:val="24"/>
        </w:rPr>
        <w:t xml:space="preserve"> …) </w:t>
      </w:r>
      <w:r w:rsidR="00281AC5" w:rsidRPr="00281AC5">
        <w:rPr>
          <w:rFonts w:ascii="Times New Roman" w:hAnsi="Times New Roman" w:cs="Times New Roman"/>
          <w:i/>
          <w:sz w:val="24"/>
          <w:szCs w:val="24"/>
        </w:rPr>
        <w:t xml:space="preserve">e dall'altro ad elasticità e flessibilità, per adeguare la liquidazione del caso di specie all'effettiva incidenza dell'accertata menomazione sulle attività della vita quotidiana, attraverso le quali, in concreto, si manifesta l'efficienza psico - fisica del soggetto </w:t>
      </w:r>
      <w:r w:rsidR="00281AC5" w:rsidRPr="007F3687">
        <w:rPr>
          <w:rFonts w:ascii="Times New Roman" w:hAnsi="Times New Roman" w:cs="Times New Roman"/>
          <w:i/>
          <w:sz w:val="24"/>
          <w:szCs w:val="24"/>
        </w:rPr>
        <w:t>danneggiato</w:t>
      </w:r>
      <w:r w:rsidR="00281AC5">
        <w:rPr>
          <w:rFonts w:ascii="Times New Roman" w:hAnsi="Times New Roman" w:cs="Times New Roman"/>
          <w:sz w:val="24"/>
          <w:szCs w:val="24"/>
        </w:rPr>
        <w:t>”</w:t>
      </w:r>
      <w:r w:rsidR="00281AC5" w:rsidRPr="00B2376D">
        <w:rPr>
          <w:rFonts w:ascii="Times New Roman" w:hAnsi="Times New Roman" w:cs="Times New Roman"/>
          <w:sz w:val="24"/>
          <w:szCs w:val="24"/>
        </w:rPr>
        <w:t>.</w:t>
      </w:r>
    </w:p>
    <w:p w:rsidR="00D93AB9" w:rsidRPr="00281AC5" w:rsidRDefault="00D93AB9" w:rsidP="00281AC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Direi che questo principio costituisca la pietra miliare </w:t>
      </w:r>
      <w:r w:rsidR="00357A0D">
        <w:rPr>
          <w:rFonts w:ascii="Times New Roman" w:hAnsi="Times New Roman" w:cs="Times New Roman"/>
          <w:sz w:val="24"/>
          <w:szCs w:val="24"/>
        </w:rPr>
        <w:t xml:space="preserve">da cui ha preso le mosse il </w:t>
      </w:r>
      <w:r>
        <w:rPr>
          <w:rFonts w:ascii="Times New Roman" w:hAnsi="Times New Roman" w:cs="Times New Roman"/>
          <w:sz w:val="24"/>
          <w:szCs w:val="24"/>
        </w:rPr>
        <w:t xml:space="preserve">sistema tabellare milanese </w:t>
      </w:r>
      <w:r w:rsidR="00357A0D">
        <w:rPr>
          <w:rFonts w:ascii="Times New Roman" w:hAnsi="Times New Roman" w:cs="Times New Roman"/>
          <w:sz w:val="24"/>
          <w:szCs w:val="24"/>
        </w:rPr>
        <w:t xml:space="preserve">già </w:t>
      </w:r>
      <w:r>
        <w:rPr>
          <w:rFonts w:ascii="Times New Roman" w:hAnsi="Times New Roman" w:cs="Times New Roman"/>
          <w:sz w:val="24"/>
          <w:szCs w:val="24"/>
        </w:rPr>
        <w:t xml:space="preserve">nella prima Edizione 1995: si supera il criterio dell’equità pura per indicare valori monetari “standard” per la generalità di soggetti aventi una determinata menomazione psicofisica ed età; si individuano criteri per addivenire alla personalizzazione del danno (all’epoca con la “aggiunta” del </w:t>
      </w:r>
      <w:r w:rsidR="00751A02">
        <w:rPr>
          <w:rFonts w:ascii="Times New Roman" w:hAnsi="Times New Roman" w:cs="Times New Roman"/>
          <w:sz w:val="24"/>
          <w:szCs w:val="24"/>
        </w:rPr>
        <w:t xml:space="preserve">c.d. </w:t>
      </w:r>
      <w:r>
        <w:rPr>
          <w:rFonts w:ascii="Times New Roman" w:hAnsi="Times New Roman" w:cs="Times New Roman"/>
          <w:sz w:val="24"/>
          <w:szCs w:val="24"/>
        </w:rPr>
        <w:t>danno morale</w:t>
      </w:r>
      <w:r w:rsidR="00751A02">
        <w:rPr>
          <w:rFonts w:ascii="Times New Roman" w:hAnsi="Times New Roman" w:cs="Times New Roman"/>
          <w:sz w:val="24"/>
          <w:szCs w:val="24"/>
        </w:rPr>
        <w:t xml:space="preserve"> soggettivo</w:t>
      </w:r>
      <w:r>
        <w:rPr>
          <w:rFonts w:ascii="Times New Roman" w:hAnsi="Times New Roman" w:cs="Times New Roman"/>
          <w:sz w:val="24"/>
          <w:szCs w:val="24"/>
        </w:rPr>
        <w:t xml:space="preserve">, ora con la percentuale di personalizzazione del danno non patrimoniale, unitariamente inteso </w:t>
      </w:r>
      <w:r w:rsidR="00855F56">
        <w:rPr>
          <w:rFonts w:ascii="Times New Roman" w:hAnsi="Times New Roman" w:cs="Times New Roman"/>
          <w:sz w:val="24"/>
          <w:szCs w:val="24"/>
        </w:rPr>
        <w:t>negli aspetti anatomo-funzionali, di sofferenza fisica e psichica e relazionali-esistenziali</w:t>
      </w:r>
      <w:r>
        <w:rPr>
          <w:rFonts w:ascii="Times New Roman" w:hAnsi="Times New Roman" w:cs="Times New Roman"/>
          <w:sz w:val="24"/>
          <w:szCs w:val="24"/>
        </w:rPr>
        <w:t xml:space="preserve">).   </w:t>
      </w:r>
    </w:p>
    <w:p w:rsidR="00281AC5" w:rsidRDefault="00281AC5" w:rsidP="00711467">
      <w:pPr>
        <w:spacing w:after="0" w:line="240" w:lineRule="auto"/>
        <w:jc w:val="both"/>
        <w:rPr>
          <w:rFonts w:ascii="Times New Roman" w:hAnsi="Times New Roman" w:cs="Times New Roman"/>
          <w:b/>
          <w:sz w:val="24"/>
          <w:szCs w:val="24"/>
        </w:rPr>
      </w:pPr>
    </w:p>
    <w:p w:rsidR="006127DD" w:rsidRPr="00711467" w:rsidRDefault="00281AC5" w:rsidP="00711467">
      <w:pPr>
        <w:spacing w:after="0" w:line="240" w:lineRule="auto"/>
        <w:jc w:val="both"/>
        <w:rPr>
          <w:rFonts w:ascii="Times New Roman" w:hAnsi="Times New Roman" w:cs="Times New Roman"/>
          <w:b/>
          <w:iCs/>
          <w:sz w:val="24"/>
          <w:szCs w:val="24"/>
        </w:rPr>
      </w:pPr>
      <w:r w:rsidRPr="00855F56">
        <w:rPr>
          <w:rFonts w:ascii="Times New Roman" w:hAnsi="Times New Roman" w:cs="Times New Roman"/>
          <w:b/>
          <w:sz w:val="28"/>
          <w:szCs w:val="28"/>
        </w:rPr>
        <w:t xml:space="preserve">b) </w:t>
      </w:r>
      <w:r w:rsidR="00711467" w:rsidRPr="00855F56">
        <w:rPr>
          <w:rFonts w:ascii="Times New Roman" w:hAnsi="Times New Roman" w:cs="Times New Roman"/>
          <w:b/>
          <w:sz w:val="28"/>
          <w:szCs w:val="28"/>
          <w:u w:val="single"/>
        </w:rPr>
        <w:t>L</w:t>
      </w:r>
      <w:r w:rsidR="00653E5C" w:rsidRPr="00855F56">
        <w:rPr>
          <w:rFonts w:ascii="Times New Roman" w:hAnsi="Times New Roman" w:cs="Times New Roman"/>
          <w:b/>
          <w:sz w:val="28"/>
          <w:szCs w:val="28"/>
          <w:u w:val="single"/>
        </w:rPr>
        <w:t>a sentenza della Corte Cost</w:t>
      </w:r>
      <w:r w:rsidR="00855F56">
        <w:rPr>
          <w:rFonts w:ascii="Times New Roman" w:hAnsi="Times New Roman" w:cs="Times New Roman"/>
          <w:b/>
          <w:sz w:val="28"/>
          <w:szCs w:val="28"/>
          <w:u w:val="single"/>
        </w:rPr>
        <w:t>ituzio</w:t>
      </w:r>
      <w:r w:rsidR="00C43ABB">
        <w:rPr>
          <w:rFonts w:ascii="Times New Roman" w:hAnsi="Times New Roman" w:cs="Times New Roman"/>
          <w:b/>
          <w:sz w:val="28"/>
          <w:szCs w:val="28"/>
          <w:u w:val="single"/>
        </w:rPr>
        <w:t>na</w:t>
      </w:r>
      <w:r w:rsidR="00855F56">
        <w:rPr>
          <w:rFonts w:ascii="Times New Roman" w:hAnsi="Times New Roman" w:cs="Times New Roman"/>
          <w:b/>
          <w:sz w:val="28"/>
          <w:szCs w:val="28"/>
          <w:u w:val="single"/>
        </w:rPr>
        <w:t>le</w:t>
      </w:r>
      <w:r w:rsidR="00653E5C" w:rsidRPr="00855F56">
        <w:rPr>
          <w:rFonts w:ascii="Times New Roman" w:hAnsi="Times New Roman" w:cs="Times New Roman"/>
          <w:b/>
          <w:sz w:val="28"/>
          <w:szCs w:val="28"/>
          <w:u w:val="single"/>
        </w:rPr>
        <w:t xml:space="preserve"> n. 356/1991</w:t>
      </w:r>
      <w:r w:rsidR="00653E5C" w:rsidRPr="00711467">
        <w:rPr>
          <w:rFonts w:ascii="Times New Roman" w:hAnsi="Times New Roman" w:cs="Times New Roman"/>
          <w:sz w:val="24"/>
          <w:szCs w:val="24"/>
        </w:rPr>
        <w:t xml:space="preserve"> </w:t>
      </w:r>
      <w:r w:rsidR="00653E5C" w:rsidRPr="00711467">
        <w:rPr>
          <w:rFonts w:ascii="Times New Roman" w:hAnsi="Times New Roman" w:cs="Times New Roman"/>
          <w:b/>
          <w:sz w:val="24"/>
          <w:szCs w:val="24"/>
        </w:rPr>
        <w:t>evidenzi</w:t>
      </w:r>
      <w:r w:rsidR="002142E3">
        <w:rPr>
          <w:rFonts w:ascii="Times New Roman" w:hAnsi="Times New Roman" w:cs="Times New Roman"/>
          <w:b/>
          <w:sz w:val="24"/>
          <w:szCs w:val="24"/>
        </w:rPr>
        <w:t>ò</w:t>
      </w:r>
      <w:r w:rsidR="00653E5C" w:rsidRPr="00711467">
        <w:rPr>
          <w:rFonts w:ascii="Times New Roman" w:hAnsi="Times New Roman" w:cs="Times New Roman"/>
          <w:b/>
          <w:sz w:val="24"/>
          <w:szCs w:val="24"/>
        </w:rPr>
        <w:t xml:space="preserve"> </w:t>
      </w:r>
      <w:r w:rsidR="00616DAB" w:rsidRPr="00711467">
        <w:rPr>
          <w:rFonts w:ascii="Times New Roman" w:hAnsi="Times New Roman" w:cs="Times New Roman"/>
          <w:b/>
          <w:sz w:val="24"/>
          <w:szCs w:val="24"/>
        </w:rPr>
        <w:t>la necessità che il giudice liquid</w:t>
      </w:r>
      <w:r w:rsidR="00A027C8">
        <w:rPr>
          <w:rFonts w:ascii="Times New Roman" w:hAnsi="Times New Roman" w:cs="Times New Roman"/>
          <w:b/>
          <w:sz w:val="24"/>
          <w:szCs w:val="24"/>
        </w:rPr>
        <w:t>asse</w:t>
      </w:r>
      <w:r w:rsidR="006127DD" w:rsidRPr="00711467">
        <w:rPr>
          <w:rFonts w:ascii="Times New Roman" w:hAnsi="Times New Roman" w:cs="Times New Roman"/>
          <w:b/>
          <w:sz w:val="24"/>
          <w:szCs w:val="24"/>
        </w:rPr>
        <w:t xml:space="preserve"> il </w:t>
      </w:r>
      <w:r w:rsidR="00616DAB" w:rsidRPr="00711467">
        <w:rPr>
          <w:rFonts w:ascii="Times New Roman" w:hAnsi="Times New Roman" w:cs="Times New Roman"/>
          <w:b/>
          <w:sz w:val="24"/>
          <w:szCs w:val="24"/>
        </w:rPr>
        <w:t xml:space="preserve">danno biologico tenendo presente le conseguenze della </w:t>
      </w:r>
      <w:r w:rsidR="007926E6" w:rsidRPr="00711467">
        <w:rPr>
          <w:rFonts w:ascii="Times New Roman" w:hAnsi="Times New Roman" w:cs="Times New Roman"/>
          <w:b/>
          <w:sz w:val="24"/>
          <w:szCs w:val="24"/>
        </w:rPr>
        <w:t xml:space="preserve">menomazione </w:t>
      </w:r>
      <w:r w:rsidR="00616DAB" w:rsidRPr="00711467">
        <w:rPr>
          <w:rFonts w:ascii="Times New Roman" w:hAnsi="Times New Roman" w:cs="Times New Roman"/>
          <w:b/>
          <w:sz w:val="24"/>
          <w:szCs w:val="24"/>
        </w:rPr>
        <w:t>su tutt</w:t>
      </w:r>
      <w:r w:rsidR="007926E6" w:rsidRPr="00711467">
        <w:rPr>
          <w:rFonts w:ascii="Times New Roman" w:hAnsi="Times New Roman" w:cs="Times New Roman"/>
          <w:b/>
          <w:sz w:val="24"/>
          <w:szCs w:val="24"/>
        </w:rPr>
        <w:t xml:space="preserve">e le sfere e </w:t>
      </w:r>
      <w:r w:rsidR="00AB6D30" w:rsidRPr="00711467">
        <w:rPr>
          <w:rFonts w:ascii="Times New Roman" w:hAnsi="Times New Roman" w:cs="Times New Roman"/>
          <w:b/>
          <w:sz w:val="24"/>
          <w:szCs w:val="24"/>
        </w:rPr>
        <w:t>“</w:t>
      </w:r>
      <w:r w:rsidR="006127DD" w:rsidRPr="00711467">
        <w:rPr>
          <w:rFonts w:ascii="Times New Roman" w:hAnsi="Times New Roman" w:cs="Times New Roman"/>
          <w:b/>
          <w:i/>
          <w:iCs/>
          <w:sz w:val="24"/>
          <w:szCs w:val="24"/>
        </w:rPr>
        <w:t>ambit</w:t>
      </w:r>
      <w:r w:rsidR="007926E6" w:rsidRPr="00711467">
        <w:rPr>
          <w:rFonts w:ascii="Times New Roman" w:hAnsi="Times New Roman" w:cs="Times New Roman"/>
          <w:b/>
          <w:i/>
          <w:iCs/>
          <w:sz w:val="24"/>
          <w:szCs w:val="24"/>
        </w:rPr>
        <w:t>i i</w:t>
      </w:r>
      <w:r w:rsidR="006127DD" w:rsidRPr="00711467">
        <w:rPr>
          <w:rFonts w:ascii="Times New Roman" w:hAnsi="Times New Roman" w:cs="Times New Roman"/>
          <w:b/>
          <w:i/>
          <w:iCs/>
          <w:sz w:val="24"/>
          <w:szCs w:val="24"/>
        </w:rPr>
        <w:t>n cui il soggetto svolge la sua personalità e cioè</w:t>
      </w:r>
      <w:r w:rsidR="007926E6" w:rsidRPr="00711467">
        <w:rPr>
          <w:rFonts w:ascii="Times New Roman" w:hAnsi="Times New Roman" w:cs="Times New Roman"/>
          <w:b/>
          <w:i/>
          <w:iCs/>
          <w:sz w:val="24"/>
          <w:szCs w:val="24"/>
        </w:rPr>
        <w:t xml:space="preserve"> su</w:t>
      </w:r>
      <w:r w:rsidR="006127DD" w:rsidRPr="00711467">
        <w:rPr>
          <w:rFonts w:ascii="Times New Roman" w:hAnsi="Times New Roman" w:cs="Times New Roman"/>
          <w:b/>
          <w:i/>
          <w:iCs/>
          <w:sz w:val="24"/>
          <w:szCs w:val="24"/>
        </w:rPr>
        <w:t xml:space="preserve"> tutte le attività realizzatrici della persona umana</w:t>
      </w:r>
      <w:r w:rsidR="006127DD" w:rsidRPr="00711467">
        <w:rPr>
          <w:rFonts w:ascii="Times New Roman" w:hAnsi="Times New Roman" w:cs="Times New Roman"/>
          <w:b/>
          <w:iCs/>
          <w:sz w:val="24"/>
          <w:szCs w:val="24"/>
        </w:rPr>
        <w:t>”.</w:t>
      </w:r>
    </w:p>
    <w:p w:rsidR="00A46688" w:rsidRPr="00AB6D30" w:rsidRDefault="00A46688" w:rsidP="00653E5C">
      <w:pPr>
        <w:spacing w:after="0" w:line="240" w:lineRule="auto"/>
        <w:jc w:val="both"/>
        <w:rPr>
          <w:rFonts w:ascii="Times New Roman" w:hAnsi="Times New Roman" w:cs="Times New Roman"/>
          <w:sz w:val="24"/>
          <w:szCs w:val="24"/>
        </w:rPr>
      </w:pPr>
      <w:r w:rsidRPr="00AB6D30">
        <w:rPr>
          <w:rFonts w:ascii="Times New Roman" w:hAnsi="Times New Roman" w:cs="Times New Roman"/>
          <w:iCs/>
          <w:sz w:val="24"/>
          <w:szCs w:val="24"/>
        </w:rPr>
        <w:t xml:space="preserve">E’ per questo che nei </w:t>
      </w:r>
      <w:r w:rsidRPr="00AB6D30">
        <w:rPr>
          <w:rFonts w:ascii="Times New Roman" w:hAnsi="Times New Roman" w:cs="Times New Roman"/>
          <w:b/>
          <w:iCs/>
          <w:sz w:val="24"/>
          <w:szCs w:val="24"/>
        </w:rPr>
        <w:t>Criteri orientativi</w:t>
      </w:r>
      <w:r w:rsidRPr="00AB6D30">
        <w:rPr>
          <w:rFonts w:ascii="Times New Roman" w:hAnsi="Times New Roman" w:cs="Times New Roman"/>
          <w:iCs/>
          <w:sz w:val="24"/>
          <w:szCs w:val="24"/>
        </w:rPr>
        <w:t xml:space="preserve"> della Tabella milanese</w:t>
      </w:r>
      <w:r w:rsidR="00363D12" w:rsidRPr="00AB6D30">
        <w:rPr>
          <w:rFonts w:ascii="Times New Roman" w:hAnsi="Times New Roman" w:cs="Times New Roman"/>
          <w:iCs/>
          <w:sz w:val="24"/>
          <w:szCs w:val="24"/>
        </w:rPr>
        <w:t xml:space="preserve"> </w:t>
      </w:r>
      <w:r w:rsidRPr="00AB6D30">
        <w:rPr>
          <w:rFonts w:ascii="Times New Roman" w:hAnsi="Times New Roman" w:cs="Times New Roman"/>
          <w:iCs/>
          <w:sz w:val="24"/>
          <w:szCs w:val="24"/>
        </w:rPr>
        <w:t>è sempre stata valutata la necessità</w:t>
      </w:r>
      <w:r w:rsidR="00B62DE8">
        <w:rPr>
          <w:rFonts w:ascii="Times New Roman" w:hAnsi="Times New Roman" w:cs="Times New Roman"/>
          <w:iCs/>
          <w:sz w:val="24"/>
          <w:szCs w:val="24"/>
        </w:rPr>
        <w:t>, per le parti e per il giudice,</w:t>
      </w:r>
      <w:r w:rsidRPr="00AB6D30">
        <w:rPr>
          <w:rFonts w:ascii="Times New Roman" w:hAnsi="Times New Roman" w:cs="Times New Roman"/>
          <w:iCs/>
          <w:sz w:val="24"/>
          <w:szCs w:val="24"/>
        </w:rPr>
        <w:t xml:space="preserve"> di </w:t>
      </w:r>
      <w:r w:rsidRPr="00AB6D30">
        <w:rPr>
          <w:rFonts w:ascii="Times New Roman" w:hAnsi="Times New Roman" w:cs="Times New Roman"/>
          <w:b/>
          <w:iCs/>
          <w:sz w:val="24"/>
          <w:szCs w:val="24"/>
        </w:rPr>
        <w:t>indagare su</w:t>
      </w:r>
      <w:r w:rsidR="00363D12" w:rsidRPr="00AB6D30">
        <w:rPr>
          <w:rFonts w:ascii="Times New Roman" w:hAnsi="Times New Roman" w:cs="Times New Roman"/>
          <w:b/>
          <w:iCs/>
          <w:sz w:val="24"/>
          <w:szCs w:val="24"/>
        </w:rPr>
        <w:t>i riverberi della lesione salute su</w:t>
      </w:r>
      <w:r w:rsidRPr="00AB6D30">
        <w:rPr>
          <w:rFonts w:ascii="Times New Roman" w:hAnsi="Times New Roman" w:cs="Times New Roman"/>
          <w:b/>
          <w:iCs/>
          <w:sz w:val="24"/>
          <w:szCs w:val="24"/>
        </w:rPr>
        <w:t xml:space="preserve"> tutte le possibili compromissioni dell</w:t>
      </w:r>
      <w:r w:rsidR="00B60F47">
        <w:rPr>
          <w:rFonts w:ascii="Times New Roman" w:hAnsi="Times New Roman" w:cs="Times New Roman"/>
          <w:b/>
          <w:iCs/>
          <w:sz w:val="24"/>
          <w:szCs w:val="24"/>
        </w:rPr>
        <w:t>e sfere di vita dell</w:t>
      </w:r>
      <w:r w:rsidRPr="00AB6D30">
        <w:rPr>
          <w:rFonts w:ascii="Times New Roman" w:hAnsi="Times New Roman" w:cs="Times New Roman"/>
          <w:b/>
          <w:iCs/>
          <w:sz w:val="24"/>
          <w:szCs w:val="24"/>
        </w:rPr>
        <w:t>a vittima</w:t>
      </w:r>
      <w:r w:rsidR="006E3F38" w:rsidRPr="00AB6D30">
        <w:rPr>
          <w:rFonts w:ascii="Times New Roman" w:hAnsi="Times New Roman" w:cs="Times New Roman"/>
          <w:b/>
          <w:iCs/>
          <w:sz w:val="24"/>
          <w:szCs w:val="24"/>
        </w:rPr>
        <w:t xml:space="preserve"> primaria e secondaria</w:t>
      </w:r>
      <w:r w:rsidR="00711467">
        <w:rPr>
          <w:rFonts w:ascii="Times New Roman" w:hAnsi="Times New Roman" w:cs="Times New Roman"/>
          <w:b/>
          <w:iCs/>
          <w:sz w:val="24"/>
          <w:szCs w:val="24"/>
        </w:rPr>
        <w:t>.</w:t>
      </w:r>
      <w:r w:rsidRPr="00AB6D30">
        <w:rPr>
          <w:rFonts w:ascii="Times New Roman" w:hAnsi="Times New Roman" w:cs="Times New Roman"/>
          <w:iCs/>
          <w:sz w:val="24"/>
          <w:szCs w:val="24"/>
        </w:rPr>
        <w:t xml:space="preserve">  </w:t>
      </w:r>
    </w:p>
    <w:p w:rsidR="00616DAB" w:rsidRPr="00AB6D30" w:rsidRDefault="00616DAB" w:rsidP="00653E5C">
      <w:pPr>
        <w:spacing w:after="0" w:line="240" w:lineRule="auto"/>
        <w:jc w:val="both"/>
        <w:rPr>
          <w:rFonts w:ascii="Times New Roman" w:hAnsi="Times New Roman" w:cs="Times New Roman"/>
          <w:sz w:val="24"/>
          <w:szCs w:val="24"/>
        </w:rPr>
      </w:pPr>
    </w:p>
    <w:p w:rsidR="00003622" w:rsidRPr="00003622" w:rsidRDefault="00855F56" w:rsidP="00653E5C">
      <w:pPr>
        <w:spacing w:after="0" w:line="240" w:lineRule="auto"/>
        <w:jc w:val="both"/>
        <w:rPr>
          <w:rFonts w:ascii="Times New Roman" w:hAnsi="Times New Roman" w:cs="Times New Roman"/>
          <w:sz w:val="24"/>
          <w:szCs w:val="24"/>
        </w:rPr>
      </w:pPr>
      <w:r w:rsidRPr="00C43ABB">
        <w:rPr>
          <w:rFonts w:ascii="Times New Roman" w:hAnsi="Times New Roman" w:cs="Times New Roman"/>
          <w:b/>
          <w:sz w:val="28"/>
          <w:szCs w:val="28"/>
        </w:rPr>
        <w:t>c</w:t>
      </w:r>
      <w:r w:rsidR="00711467" w:rsidRPr="00C43ABB">
        <w:rPr>
          <w:rFonts w:ascii="Times New Roman" w:hAnsi="Times New Roman" w:cs="Times New Roman"/>
          <w:b/>
          <w:sz w:val="28"/>
          <w:szCs w:val="28"/>
        </w:rPr>
        <w:t xml:space="preserve">) </w:t>
      </w:r>
      <w:r w:rsidR="00711467" w:rsidRPr="00C43ABB">
        <w:rPr>
          <w:rFonts w:ascii="Times New Roman" w:hAnsi="Times New Roman" w:cs="Times New Roman"/>
          <w:b/>
          <w:sz w:val="28"/>
          <w:szCs w:val="28"/>
          <w:u w:val="single"/>
        </w:rPr>
        <w:t>L</w:t>
      </w:r>
      <w:r w:rsidR="00653E5C" w:rsidRPr="00C43ABB">
        <w:rPr>
          <w:rFonts w:ascii="Times New Roman" w:hAnsi="Times New Roman" w:cs="Times New Roman"/>
          <w:b/>
          <w:sz w:val="28"/>
          <w:szCs w:val="28"/>
          <w:u w:val="single"/>
        </w:rPr>
        <w:t xml:space="preserve">a sentenza </w:t>
      </w:r>
      <w:r w:rsidR="00550AFD" w:rsidRPr="00C43ABB">
        <w:rPr>
          <w:rFonts w:ascii="Times New Roman" w:hAnsi="Times New Roman" w:cs="Times New Roman"/>
          <w:b/>
          <w:sz w:val="28"/>
          <w:szCs w:val="28"/>
          <w:u w:val="single"/>
        </w:rPr>
        <w:t>della Corte Cost</w:t>
      </w:r>
      <w:r w:rsidR="00C43ABB">
        <w:rPr>
          <w:rFonts w:ascii="Times New Roman" w:hAnsi="Times New Roman" w:cs="Times New Roman"/>
          <w:b/>
          <w:sz w:val="28"/>
          <w:szCs w:val="28"/>
          <w:u w:val="single"/>
        </w:rPr>
        <w:t>ituzionale</w:t>
      </w:r>
      <w:r w:rsidR="00550AFD" w:rsidRPr="00C43ABB">
        <w:rPr>
          <w:rFonts w:ascii="Times New Roman" w:hAnsi="Times New Roman" w:cs="Times New Roman"/>
          <w:b/>
          <w:sz w:val="28"/>
          <w:szCs w:val="28"/>
          <w:u w:val="single"/>
        </w:rPr>
        <w:t xml:space="preserve"> </w:t>
      </w:r>
      <w:r w:rsidR="00653E5C" w:rsidRPr="00C43ABB">
        <w:rPr>
          <w:rFonts w:ascii="Times New Roman" w:hAnsi="Times New Roman" w:cs="Times New Roman"/>
          <w:b/>
          <w:sz w:val="28"/>
          <w:szCs w:val="28"/>
          <w:u w:val="single"/>
        </w:rPr>
        <w:t>n. 372</w:t>
      </w:r>
      <w:r w:rsidR="00AB6D30" w:rsidRPr="00C43ABB">
        <w:rPr>
          <w:rFonts w:ascii="Times New Roman" w:hAnsi="Times New Roman" w:cs="Times New Roman"/>
          <w:b/>
          <w:sz w:val="28"/>
          <w:szCs w:val="28"/>
          <w:u w:val="single"/>
        </w:rPr>
        <w:t>/</w:t>
      </w:r>
      <w:r w:rsidR="00653E5C" w:rsidRPr="00C43ABB">
        <w:rPr>
          <w:rFonts w:ascii="Times New Roman" w:hAnsi="Times New Roman" w:cs="Times New Roman"/>
          <w:b/>
          <w:sz w:val="28"/>
          <w:szCs w:val="28"/>
          <w:u w:val="single"/>
        </w:rPr>
        <w:t>1994</w:t>
      </w:r>
      <w:r w:rsidR="00357A0D">
        <w:rPr>
          <w:rFonts w:ascii="Times New Roman" w:hAnsi="Times New Roman" w:cs="Times New Roman"/>
          <w:b/>
          <w:sz w:val="28"/>
          <w:szCs w:val="28"/>
          <w:u w:val="single"/>
        </w:rPr>
        <w:t>, c.d.</w:t>
      </w:r>
      <w:r w:rsidR="00653E5C" w:rsidRPr="00C43ABB">
        <w:rPr>
          <w:rFonts w:ascii="Times New Roman" w:hAnsi="Times New Roman" w:cs="Times New Roman"/>
          <w:b/>
          <w:sz w:val="28"/>
          <w:szCs w:val="28"/>
          <w:u w:val="single"/>
        </w:rPr>
        <w:t xml:space="preserve"> “sentenza Mengoni”</w:t>
      </w:r>
      <w:r w:rsidR="00550AFD" w:rsidRPr="00C43ABB">
        <w:rPr>
          <w:rFonts w:ascii="Times New Roman" w:hAnsi="Times New Roman" w:cs="Times New Roman"/>
          <w:b/>
          <w:sz w:val="28"/>
          <w:szCs w:val="28"/>
        </w:rPr>
        <w:t>,</w:t>
      </w:r>
      <w:r w:rsidR="00653E5C" w:rsidRPr="00AB6D30">
        <w:rPr>
          <w:rFonts w:ascii="Times New Roman" w:hAnsi="Times New Roman" w:cs="Times New Roman"/>
          <w:sz w:val="24"/>
          <w:szCs w:val="24"/>
        </w:rPr>
        <w:t xml:space="preserve"> </w:t>
      </w:r>
      <w:r w:rsidR="008A6DC2" w:rsidRPr="008A6DC2">
        <w:rPr>
          <w:rFonts w:ascii="Times New Roman" w:hAnsi="Times New Roman" w:cs="Times New Roman"/>
          <w:b/>
          <w:sz w:val="24"/>
          <w:szCs w:val="24"/>
        </w:rPr>
        <w:t xml:space="preserve">che </w:t>
      </w:r>
      <w:r w:rsidR="00653E5C" w:rsidRPr="008A6DC2">
        <w:rPr>
          <w:rFonts w:ascii="Times New Roman" w:hAnsi="Times New Roman" w:cs="Times New Roman"/>
          <w:b/>
          <w:sz w:val="24"/>
          <w:szCs w:val="24"/>
        </w:rPr>
        <w:t>g</w:t>
      </w:r>
      <w:r w:rsidR="00653E5C" w:rsidRPr="00AB6D30">
        <w:rPr>
          <w:rFonts w:ascii="Times New Roman" w:hAnsi="Times New Roman" w:cs="Times New Roman"/>
          <w:b/>
          <w:sz w:val="24"/>
          <w:szCs w:val="24"/>
        </w:rPr>
        <w:t xml:space="preserve">ià ripudiava il danno tanatologico ed </w:t>
      </w:r>
      <w:r w:rsidR="00AB6D30">
        <w:rPr>
          <w:rFonts w:ascii="Times New Roman" w:hAnsi="Times New Roman" w:cs="Times New Roman"/>
          <w:b/>
          <w:sz w:val="24"/>
          <w:szCs w:val="24"/>
        </w:rPr>
        <w:t xml:space="preserve">il </w:t>
      </w:r>
      <w:r w:rsidR="00653E5C" w:rsidRPr="00AB6D30">
        <w:rPr>
          <w:rFonts w:ascii="Times New Roman" w:hAnsi="Times New Roman" w:cs="Times New Roman"/>
          <w:b/>
          <w:sz w:val="24"/>
          <w:szCs w:val="24"/>
        </w:rPr>
        <w:t>danno</w:t>
      </w:r>
      <w:r w:rsidR="00003622">
        <w:rPr>
          <w:rFonts w:ascii="Times New Roman" w:hAnsi="Times New Roman" w:cs="Times New Roman"/>
          <w:b/>
          <w:sz w:val="24"/>
          <w:szCs w:val="24"/>
        </w:rPr>
        <w:t xml:space="preserve"> biologico</w:t>
      </w:r>
      <w:r w:rsidR="00653E5C" w:rsidRPr="00AB6D30">
        <w:rPr>
          <w:rFonts w:ascii="Times New Roman" w:hAnsi="Times New Roman" w:cs="Times New Roman"/>
          <w:b/>
          <w:sz w:val="24"/>
          <w:szCs w:val="24"/>
        </w:rPr>
        <w:t xml:space="preserve"> </w:t>
      </w:r>
      <w:r w:rsidR="00653E5C" w:rsidRPr="00AB6D30">
        <w:rPr>
          <w:rFonts w:ascii="Times New Roman" w:hAnsi="Times New Roman" w:cs="Times New Roman"/>
          <w:b/>
          <w:i/>
          <w:sz w:val="24"/>
          <w:szCs w:val="24"/>
        </w:rPr>
        <w:t>in re ipsa</w:t>
      </w:r>
      <w:r w:rsidR="00003622">
        <w:rPr>
          <w:rFonts w:ascii="Times New Roman" w:hAnsi="Times New Roman" w:cs="Times New Roman"/>
          <w:b/>
          <w:sz w:val="24"/>
          <w:szCs w:val="24"/>
        </w:rPr>
        <w:t>,</w:t>
      </w:r>
      <w:r w:rsidR="00653E5C" w:rsidRPr="00AB6D30">
        <w:rPr>
          <w:rFonts w:ascii="Times New Roman" w:hAnsi="Times New Roman" w:cs="Times New Roman"/>
          <w:sz w:val="24"/>
          <w:szCs w:val="24"/>
        </w:rPr>
        <w:t xml:space="preserve"> </w:t>
      </w:r>
      <w:r w:rsidR="002142E3">
        <w:rPr>
          <w:rFonts w:ascii="Times New Roman" w:hAnsi="Times New Roman" w:cs="Times New Roman"/>
          <w:sz w:val="24"/>
          <w:szCs w:val="24"/>
        </w:rPr>
        <w:t>affermò</w:t>
      </w:r>
      <w:r w:rsidR="00653E5C" w:rsidRPr="00AB6D30">
        <w:rPr>
          <w:rFonts w:ascii="Times New Roman" w:hAnsi="Times New Roman" w:cs="Times New Roman"/>
          <w:sz w:val="24"/>
          <w:szCs w:val="24"/>
        </w:rPr>
        <w:t xml:space="preserve"> </w:t>
      </w:r>
      <w:r w:rsidR="00003622">
        <w:rPr>
          <w:rFonts w:ascii="Times New Roman" w:hAnsi="Times New Roman" w:cs="Times New Roman"/>
          <w:sz w:val="24"/>
          <w:szCs w:val="24"/>
        </w:rPr>
        <w:t>che “</w:t>
      </w:r>
      <w:r w:rsidR="00003622" w:rsidRPr="00003622">
        <w:rPr>
          <w:rFonts w:ascii="Times New Roman" w:hAnsi="Times New Roman" w:cs="Times New Roman"/>
          <w:i/>
          <w:sz w:val="24"/>
          <w:szCs w:val="24"/>
        </w:rPr>
        <w:t>è sempre necessaria la prova ulteriore dell'entità del danno, ossia la dimostrazione che la lesione ha prodotto una perdita di tipo analogo a quello indicato dall'art. 1223 cod.</w:t>
      </w:r>
      <w:r w:rsidR="00357A0D">
        <w:rPr>
          <w:rFonts w:ascii="Times New Roman" w:hAnsi="Times New Roman" w:cs="Times New Roman"/>
          <w:i/>
          <w:sz w:val="24"/>
          <w:szCs w:val="24"/>
        </w:rPr>
        <w:t xml:space="preserve"> </w:t>
      </w:r>
      <w:r w:rsidR="00003622" w:rsidRPr="00003622">
        <w:rPr>
          <w:rFonts w:ascii="Times New Roman" w:hAnsi="Times New Roman" w:cs="Times New Roman"/>
          <w:i/>
          <w:sz w:val="24"/>
          <w:szCs w:val="24"/>
        </w:rPr>
        <w:t>civ., costituita dalla diminuzione o privazione di un valore personale (non patrimoniale), alla quale il risarcimento deve essere (equitativamente) commisurato</w:t>
      </w:r>
      <w:r w:rsidR="00003622" w:rsidRPr="00003622">
        <w:rPr>
          <w:rFonts w:ascii="Times New Roman" w:hAnsi="Times New Roman" w:cs="Times New Roman"/>
          <w:sz w:val="24"/>
          <w:szCs w:val="24"/>
        </w:rPr>
        <w:t>”.</w:t>
      </w:r>
    </w:p>
    <w:p w:rsidR="00A46688" w:rsidRPr="00AB6D30" w:rsidRDefault="00A46688" w:rsidP="00653E5C">
      <w:pPr>
        <w:spacing w:after="0" w:line="240" w:lineRule="auto"/>
        <w:jc w:val="both"/>
        <w:rPr>
          <w:rFonts w:ascii="Times New Roman" w:hAnsi="Times New Roman" w:cs="Times New Roman"/>
          <w:sz w:val="24"/>
          <w:szCs w:val="24"/>
        </w:rPr>
      </w:pPr>
      <w:r w:rsidRPr="00AB6D30">
        <w:rPr>
          <w:rFonts w:ascii="Times New Roman" w:hAnsi="Times New Roman" w:cs="Times New Roman"/>
          <w:b/>
          <w:sz w:val="24"/>
          <w:szCs w:val="24"/>
        </w:rPr>
        <w:t xml:space="preserve">La Tabella milanese ha sempre evidenziato che </w:t>
      </w:r>
      <w:r w:rsidR="00357A0D">
        <w:rPr>
          <w:rFonts w:ascii="Times New Roman" w:hAnsi="Times New Roman" w:cs="Times New Roman"/>
          <w:b/>
          <w:sz w:val="24"/>
          <w:szCs w:val="24"/>
        </w:rPr>
        <w:t xml:space="preserve">sull’avvocato grava l’onere di </w:t>
      </w:r>
      <w:r w:rsidRPr="00AB6D30">
        <w:rPr>
          <w:rFonts w:ascii="Times New Roman" w:hAnsi="Times New Roman" w:cs="Times New Roman"/>
          <w:b/>
          <w:sz w:val="24"/>
          <w:szCs w:val="24"/>
        </w:rPr>
        <w:t xml:space="preserve">allegare e provare </w:t>
      </w:r>
      <w:r w:rsidR="00357A0D">
        <w:rPr>
          <w:rFonts w:ascii="Times New Roman" w:hAnsi="Times New Roman" w:cs="Times New Roman"/>
          <w:b/>
          <w:sz w:val="24"/>
          <w:szCs w:val="24"/>
        </w:rPr>
        <w:t xml:space="preserve">(spesso anche mediante presunzioni) </w:t>
      </w:r>
      <w:r w:rsidRPr="00AB6D30">
        <w:rPr>
          <w:rFonts w:ascii="Times New Roman" w:hAnsi="Times New Roman" w:cs="Times New Roman"/>
          <w:b/>
          <w:sz w:val="24"/>
          <w:szCs w:val="24"/>
        </w:rPr>
        <w:t>le circostanze di fatto sulle quali si fonda la domanda di risarcimento del danno</w:t>
      </w:r>
      <w:r w:rsidR="00751A02">
        <w:rPr>
          <w:rFonts w:ascii="Times New Roman" w:hAnsi="Times New Roman" w:cs="Times New Roman"/>
          <w:b/>
          <w:sz w:val="24"/>
          <w:szCs w:val="24"/>
        </w:rPr>
        <w:t xml:space="preserve"> </w:t>
      </w:r>
      <w:r w:rsidR="002142E3">
        <w:rPr>
          <w:rFonts w:ascii="Times New Roman" w:hAnsi="Times New Roman" w:cs="Times New Roman"/>
          <w:b/>
          <w:sz w:val="24"/>
          <w:szCs w:val="24"/>
        </w:rPr>
        <w:t>(</w:t>
      </w:r>
      <w:r w:rsidR="00751A02">
        <w:rPr>
          <w:rFonts w:ascii="Times New Roman" w:hAnsi="Times New Roman" w:cs="Times New Roman"/>
          <w:b/>
          <w:sz w:val="24"/>
          <w:szCs w:val="24"/>
        </w:rPr>
        <w:t>biologico prima e non patrimoniale dopo)</w:t>
      </w:r>
      <w:r w:rsidR="00711467">
        <w:rPr>
          <w:rFonts w:ascii="Times New Roman" w:hAnsi="Times New Roman" w:cs="Times New Roman"/>
          <w:b/>
          <w:sz w:val="24"/>
          <w:szCs w:val="24"/>
        </w:rPr>
        <w:t>.</w:t>
      </w:r>
      <w:r w:rsidRPr="00AB6D30">
        <w:rPr>
          <w:rFonts w:ascii="Times New Roman" w:hAnsi="Times New Roman" w:cs="Times New Roman"/>
          <w:sz w:val="24"/>
          <w:szCs w:val="24"/>
        </w:rPr>
        <w:t xml:space="preserve">   </w:t>
      </w:r>
    </w:p>
    <w:p w:rsidR="00A46688" w:rsidRPr="00AB6D30" w:rsidRDefault="00A46688" w:rsidP="00653E5C">
      <w:pPr>
        <w:spacing w:after="0" w:line="240" w:lineRule="auto"/>
        <w:jc w:val="both"/>
        <w:rPr>
          <w:rFonts w:ascii="Times New Roman" w:hAnsi="Times New Roman" w:cs="Times New Roman"/>
          <w:sz w:val="24"/>
          <w:szCs w:val="24"/>
        </w:rPr>
      </w:pPr>
    </w:p>
    <w:p w:rsidR="009A2913" w:rsidRPr="00AB6D30" w:rsidRDefault="00855F56" w:rsidP="009A2913">
      <w:pPr>
        <w:spacing w:after="0" w:line="240" w:lineRule="auto"/>
        <w:jc w:val="both"/>
        <w:rPr>
          <w:rFonts w:ascii="Times New Roman" w:hAnsi="Times New Roman" w:cs="Times New Roman"/>
          <w:bCs/>
          <w:sz w:val="24"/>
          <w:szCs w:val="24"/>
        </w:rPr>
      </w:pPr>
      <w:r w:rsidRPr="00C43ABB">
        <w:rPr>
          <w:rFonts w:ascii="Times New Roman" w:hAnsi="Times New Roman" w:cs="Times New Roman"/>
          <w:b/>
          <w:sz w:val="28"/>
          <w:szCs w:val="28"/>
        </w:rPr>
        <w:t>d</w:t>
      </w:r>
      <w:r w:rsidR="00711467" w:rsidRPr="00C43ABB">
        <w:rPr>
          <w:rFonts w:ascii="Times New Roman" w:hAnsi="Times New Roman" w:cs="Times New Roman"/>
          <w:b/>
          <w:sz w:val="28"/>
          <w:szCs w:val="28"/>
        </w:rPr>
        <w:t xml:space="preserve">) </w:t>
      </w:r>
      <w:r w:rsidR="00711467" w:rsidRPr="00C43ABB">
        <w:rPr>
          <w:rFonts w:ascii="Times New Roman" w:hAnsi="Times New Roman" w:cs="Times New Roman"/>
          <w:b/>
          <w:sz w:val="28"/>
          <w:szCs w:val="28"/>
          <w:u w:val="single"/>
        </w:rPr>
        <w:t xml:space="preserve">La </w:t>
      </w:r>
      <w:r w:rsidR="009A2913" w:rsidRPr="00C43ABB">
        <w:rPr>
          <w:rFonts w:ascii="Times New Roman" w:hAnsi="Times New Roman" w:cs="Times New Roman"/>
          <w:b/>
          <w:sz w:val="28"/>
          <w:szCs w:val="28"/>
          <w:u w:val="single"/>
        </w:rPr>
        <w:t xml:space="preserve">sentenza </w:t>
      </w:r>
      <w:r w:rsidR="00E51EE9" w:rsidRPr="00C43ABB">
        <w:rPr>
          <w:rFonts w:ascii="Times New Roman" w:hAnsi="Times New Roman" w:cs="Times New Roman"/>
          <w:b/>
          <w:sz w:val="28"/>
          <w:szCs w:val="28"/>
          <w:u w:val="single"/>
        </w:rPr>
        <w:t xml:space="preserve">della </w:t>
      </w:r>
      <w:r w:rsidR="009A2913" w:rsidRPr="00C43ABB">
        <w:rPr>
          <w:rFonts w:ascii="Times New Roman" w:hAnsi="Times New Roman" w:cs="Times New Roman"/>
          <w:b/>
          <w:bCs/>
          <w:sz w:val="28"/>
          <w:szCs w:val="28"/>
          <w:u w:val="single"/>
        </w:rPr>
        <w:t>Corte Costituzionale n.</w:t>
      </w:r>
      <w:r w:rsidR="00B62DE8">
        <w:rPr>
          <w:rFonts w:ascii="Times New Roman" w:hAnsi="Times New Roman" w:cs="Times New Roman"/>
          <w:b/>
          <w:bCs/>
          <w:sz w:val="28"/>
          <w:szCs w:val="28"/>
          <w:u w:val="single"/>
        </w:rPr>
        <w:t xml:space="preserve"> </w:t>
      </w:r>
      <w:r w:rsidR="009A2913" w:rsidRPr="00C43ABB">
        <w:rPr>
          <w:rFonts w:ascii="Times New Roman" w:hAnsi="Times New Roman" w:cs="Times New Roman"/>
          <w:b/>
          <w:bCs/>
          <w:sz w:val="28"/>
          <w:szCs w:val="28"/>
          <w:u w:val="single"/>
        </w:rPr>
        <w:t>233/2003</w:t>
      </w:r>
      <w:r w:rsidR="009A2913" w:rsidRPr="00825BE7">
        <w:rPr>
          <w:rFonts w:ascii="Times New Roman" w:hAnsi="Times New Roman" w:cs="Times New Roman"/>
          <w:b/>
          <w:bCs/>
          <w:sz w:val="24"/>
          <w:szCs w:val="24"/>
        </w:rPr>
        <w:t xml:space="preserve">, </w:t>
      </w:r>
      <w:r w:rsidR="002142E3">
        <w:rPr>
          <w:rFonts w:ascii="Times New Roman" w:hAnsi="Times New Roman" w:cs="Times New Roman"/>
          <w:b/>
          <w:bCs/>
          <w:sz w:val="24"/>
          <w:szCs w:val="24"/>
        </w:rPr>
        <w:t>recepì</w:t>
      </w:r>
      <w:r w:rsidR="009A2913" w:rsidRPr="00825BE7">
        <w:rPr>
          <w:rFonts w:ascii="Times New Roman" w:hAnsi="Times New Roman" w:cs="Times New Roman"/>
          <w:b/>
          <w:bCs/>
          <w:sz w:val="24"/>
          <w:szCs w:val="24"/>
        </w:rPr>
        <w:t xml:space="preserve"> gli arresti dell</w:t>
      </w:r>
      <w:r w:rsidR="00825BE7" w:rsidRPr="00825BE7">
        <w:rPr>
          <w:rFonts w:ascii="Times New Roman" w:hAnsi="Times New Roman" w:cs="Times New Roman"/>
          <w:b/>
          <w:bCs/>
          <w:sz w:val="24"/>
          <w:szCs w:val="24"/>
        </w:rPr>
        <w:t>e</w:t>
      </w:r>
      <w:r w:rsidR="00825BE7">
        <w:rPr>
          <w:rFonts w:ascii="Times New Roman" w:hAnsi="Times New Roman" w:cs="Times New Roman"/>
          <w:b/>
          <w:bCs/>
          <w:sz w:val="24"/>
          <w:szCs w:val="24"/>
        </w:rPr>
        <w:t xml:space="preserve"> sentenze della </w:t>
      </w:r>
      <w:r w:rsidR="009A2913" w:rsidRPr="00AB6D30">
        <w:rPr>
          <w:rFonts w:ascii="Times New Roman" w:hAnsi="Times New Roman" w:cs="Times New Roman"/>
          <w:b/>
          <w:bCs/>
          <w:sz w:val="24"/>
          <w:szCs w:val="24"/>
        </w:rPr>
        <w:t xml:space="preserve">Cassazione </w:t>
      </w:r>
      <w:r w:rsidR="009A2913" w:rsidRPr="00AB6D30">
        <w:rPr>
          <w:rFonts w:ascii="Times New Roman" w:hAnsi="Times New Roman" w:cs="Times New Roman"/>
          <w:b/>
          <w:bCs/>
          <w:iCs/>
          <w:sz w:val="24"/>
          <w:szCs w:val="24"/>
        </w:rPr>
        <w:t>n. 8827 e n. 8828 del 31.5.</w:t>
      </w:r>
      <w:r w:rsidR="009A2913" w:rsidRPr="00825BE7">
        <w:rPr>
          <w:rFonts w:ascii="Times New Roman" w:hAnsi="Times New Roman" w:cs="Times New Roman"/>
          <w:b/>
          <w:bCs/>
          <w:iCs/>
          <w:sz w:val="24"/>
          <w:szCs w:val="24"/>
        </w:rPr>
        <w:t>2003</w:t>
      </w:r>
      <w:r w:rsidR="00825BE7" w:rsidRPr="00825BE7">
        <w:rPr>
          <w:rFonts w:ascii="Times New Roman" w:hAnsi="Times New Roman" w:cs="Times New Roman"/>
          <w:b/>
          <w:bCs/>
          <w:iCs/>
          <w:sz w:val="24"/>
          <w:szCs w:val="24"/>
        </w:rPr>
        <w:t xml:space="preserve"> (</w:t>
      </w:r>
      <w:r w:rsidR="00825BE7" w:rsidRPr="00825BE7">
        <w:rPr>
          <w:rFonts w:ascii="Times New Roman" w:hAnsi="Times New Roman" w:cs="Times New Roman"/>
          <w:b/>
          <w:bCs/>
          <w:sz w:val="24"/>
          <w:szCs w:val="24"/>
        </w:rPr>
        <w:t>c.d. “sentenze gemelle”)</w:t>
      </w:r>
      <w:r w:rsidR="00825BE7">
        <w:rPr>
          <w:rFonts w:ascii="Times New Roman" w:hAnsi="Times New Roman" w:cs="Times New Roman"/>
          <w:bCs/>
          <w:sz w:val="24"/>
          <w:szCs w:val="24"/>
        </w:rPr>
        <w:t>,</w:t>
      </w:r>
      <w:r w:rsidR="00825BE7" w:rsidRPr="00AB6D30">
        <w:rPr>
          <w:rFonts w:ascii="Times New Roman" w:hAnsi="Times New Roman" w:cs="Times New Roman"/>
          <w:b/>
          <w:bCs/>
          <w:sz w:val="24"/>
          <w:szCs w:val="24"/>
        </w:rPr>
        <w:t xml:space="preserve"> </w:t>
      </w:r>
      <w:r w:rsidR="009A2913" w:rsidRPr="00AB6D30">
        <w:rPr>
          <w:rFonts w:ascii="Times New Roman" w:hAnsi="Times New Roman" w:cs="Times New Roman"/>
          <w:bCs/>
          <w:sz w:val="24"/>
          <w:szCs w:val="24"/>
        </w:rPr>
        <w:t>ritenendo “</w:t>
      </w:r>
      <w:r w:rsidR="009A2913" w:rsidRPr="00AB6D30">
        <w:rPr>
          <w:rFonts w:ascii="Times New Roman" w:hAnsi="Times New Roman" w:cs="Times New Roman"/>
          <w:bCs/>
          <w:i/>
          <w:iCs/>
          <w:sz w:val="24"/>
          <w:szCs w:val="24"/>
        </w:rPr>
        <w:t xml:space="preserve">ormai superata la tradizionale affermazione secondo la quale il danno non patrimoniale riguardato dall’art. 2059 c.c. si identificherebbe con il c.d. danno morale soggettivo.(…) </w:t>
      </w:r>
      <w:r w:rsidR="009A2913" w:rsidRPr="00AB6D30">
        <w:rPr>
          <w:rFonts w:ascii="Times New Roman" w:hAnsi="Times New Roman" w:cs="Times New Roman"/>
          <w:b/>
          <w:bCs/>
          <w:i/>
          <w:iCs/>
          <w:sz w:val="24"/>
          <w:szCs w:val="24"/>
        </w:rPr>
        <w:t>nel quadro di un sistema bipolare del danno patrimoniale e di quello non patrimoniale</w:t>
      </w:r>
      <w:r w:rsidR="009A2913" w:rsidRPr="00AB6D30">
        <w:rPr>
          <w:rFonts w:ascii="Times New Roman" w:hAnsi="Times New Roman" w:cs="Times New Roman"/>
          <w:bCs/>
          <w:i/>
          <w:iCs/>
          <w:sz w:val="24"/>
          <w:szCs w:val="24"/>
        </w:rPr>
        <w:t xml:space="preserve"> – </w:t>
      </w:r>
      <w:r w:rsidR="009A2913" w:rsidRPr="00AB6D30">
        <w:rPr>
          <w:rFonts w:ascii="Times New Roman" w:hAnsi="Times New Roman" w:cs="Times New Roman"/>
          <w:b/>
          <w:bCs/>
          <w:i/>
          <w:iCs/>
          <w:sz w:val="24"/>
          <w:szCs w:val="24"/>
        </w:rPr>
        <w:t>un’interpretazione costituzionalmente orientata dell’art. 2059 c.c.,</w:t>
      </w:r>
      <w:r w:rsidR="009A2913" w:rsidRPr="00AB6D30">
        <w:rPr>
          <w:rFonts w:ascii="Times New Roman" w:hAnsi="Times New Roman" w:cs="Times New Roman"/>
          <w:bCs/>
          <w:i/>
          <w:iCs/>
          <w:sz w:val="24"/>
          <w:szCs w:val="24"/>
        </w:rPr>
        <w:t xml:space="preserve"> tesa a ricomprendere nell’astratta previsione della norma ogni danno di natura non patrimoniale derivante da lesione di valori inerenti alla persona: e dunque </w:t>
      </w:r>
      <w:r w:rsidR="009A2913" w:rsidRPr="00AB6D30">
        <w:rPr>
          <w:rFonts w:ascii="Times New Roman" w:hAnsi="Times New Roman" w:cs="Times New Roman"/>
          <w:b/>
          <w:bCs/>
          <w:i/>
          <w:iCs/>
          <w:sz w:val="24"/>
          <w:szCs w:val="24"/>
        </w:rPr>
        <w:t>sia il danno morale soggettivo</w:t>
      </w:r>
      <w:r w:rsidR="009A2913" w:rsidRPr="00AB6D30">
        <w:rPr>
          <w:rFonts w:ascii="Times New Roman" w:hAnsi="Times New Roman" w:cs="Times New Roman"/>
          <w:bCs/>
          <w:i/>
          <w:iCs/>
          <w:sz w:val="24"/>
          <w:szCs w:val="24"/>
        </w:rPr>
        <w:t xml:space="preserve">, inteso come transeunte turbamento dello stato d’animo della vittima; </w:t>
      </w:r>
      <w:r w:rsidR="009A2913" w:rsidRPr="00AB6D30">
        <w:rPr>
          <w:rFonts w:ascii="Times New Roman" w:hAnsi="Times New Roman" w:cs="Times New Roman"/>
          <w:b/>
          <w:bCs/>
          <w:i/>
          <w:iCs/>
          <w:sz w:val="24"/>
          <w:szCs w:val="24"/>
        </w:rPr>
        <w:t>sia il danno biologico</w:t>
      </w:r>
      <w:r w:rsidR="009A2913" w:rsidRPr="00AB6D30">
        <w:rPr>
          <w:rFonts w:ascii="Times New Roman" w:hAnsi="Times New Roman" w:cs="Times New Roman"/>
          <w:bCs/>
          <w:i/>
          <w:iCs/>
          <w:sz w:val="24"/>
          <w:szCs w:val="24"/>
        </w:rPr>
        <w:t xml:space="preserve"> in senso stretto inteso come lesione dell’interesse costituzionalmente garantito all’integrità psichica e fisica della persona, conseguente ad un accertamento medico ( art. 32 Cost.); </w:t>
      </w:r>
      <w:r w:rsidR="009A2913" w:rsidRPr="00AB6D30">
        <w:rPr>
          <w:rFonts w:ascii="Times New Roman" w:hAnsi="Times New Roman" w:cs="Times New Roman"/>
          <w:b/>
          <w:bCs/>
          <w:i/>
          <w:iCs/>
          <w:sz w:val="24"/>
          <w:szCs w:val="24"/>
        </w:rPr>
        <w:t xml:space="preserve">sia infine il danno (spesso definito in dottrina e in giurisprudenza come esistenziale) </w:t>
      </w:r>
      <w:r w:rsidR="009A2913" w:rsidRPr="00A027C8">
        <w:rPr>
          <w:rFonts w:ascii="Times New Roman" w:hAnsi="Times New Roman" w:cs="Times New Roman"/>
          <w:bCs/>
          <w:i/>
          <w:iCs/>
          <w:sz w:val="24"/>
          <w:szCs w:val="24"/>
        </w:rPr>
        <w:t>de</w:t>
      </w:r>
      <w:r w:rsidR="00A027C8">
        <w:rPr>
          <w:rFonts w:ascii="Times New Roman" w:hAnsi="Times New Roman" w:cs="Times New Roman"/>
          <w:bCs/>
          <w:i/>
          <w:iCs/>
          <w:sz w:val="24"/>
          <w:szCs w:val="24"/>
        </w:rPr>
        <w:t>rivante dalla lesione</w:t>
      </w:r>
      <w:r w:rsidR="009A2913" w:rsidRPr="00AB6D30">
        <w:rPr>
          <w:rFonts w:ascii="Times New Roman" w:hAnsi="Times New Roman" w:cs="Times New Roman"/>
          <w:bCs/>
          <w:i/>
          <w:iCs/>
          <w:sz w:val="24"/>
          <w:szCs w:val="24"/>
        </w:rPr>
        <w:t xml:space="preserve"> di (altri) interessi di rango costituzionale inerenti alla persona”</w:t>
      </w:r>
      <w:r w:rsidR="009A2913" w:rsidRPr="00AB6D30">
        <w:rPr>
          <w:rFonts w:ascii="Times New Roman" w:hAnsi="Times New Roman" w:cs="Times New Roman"/>
          <w:bCs/>
          <w:sz w:val="24"/>
          <w:szCs w:val="24"/>
        </w:rPr>
        <w:t>.</w:t>
      </w:r>
    </w:p>
    <w:p w:rsidR="00B62DE8" w:rsidRDefault="00B62DE8" w:rsidP="009A2913">
      <w:pPr>
        <w:spacing w:after="0" w:line="240" w:lineRule="auto"/>
        <w:jc w:val="both"/>
        <w:rPr>
          <w:rFonts w:ascii="Times New Roman" w:hAnsi="Times New Roman" w:cs="Times New Roman"/>
          <w:b/>
          <w:bCs/>
          <w:sz w:val="24"/>
          <w:szCs w:val="24"/>
        </w:rPr>
      </w:pPr>
    </w:p>
    <w:p w:rsidR="009A2913" w:rsidRPr="00AB6D30" w:rsidRDefault="00A46688" w:rsidP="009A2913">
      <w:pPr>
        <w:spacing w:after="0" w:line="240" w:lineRule="auto"/>
        <w:jc w:val="both"/>
        <w:rPr>
          <w:rFonts w:ascii="Times New Roman" w:hAnsi="Times New Roman" w:cs="Times New Roman"/>
          <w:bCs/>
          <w:sz w:val="24"/>
          <w:szCs w:val="24"/>
        </w:rPr>
      </w:pPr>
      <w:r w:rsidRPr="00AB6D30">
        <w:rPr>
          <w:rFonts w:ascii="Times New Roman" w:hAnsi="Times New Roman" w:cs="Times New Roman"/>
          <w:b/>
          <w:bCs/>
          <w:sz w:val="24"/>
          <w:szCs w:val="24"/>
        </w:rPr>
        <w:lastRenderedPageBreak/>
        <w:t xml:space="preserve">La Tabella milanese fu appositamente modificata nel 2004 per recepire </w:t>
      </w:r>
      <w:r w:rsidR="00D543D5" w:rsidRPr="00AB6D30">
        <w:rPr>
          <w:rFonts w:ascii="Times New Roman" w:hAnsi="Times New Roman" w:cs="Times New Roman"/>
          <w:b/>
          <w:bCs/>
          <w:sz w:val="24"/>
          <w:szCs w:val="24"/>
        </w:rPr>
        <w:t xml:space="preserve">i </w:t>
      </w:r>
      <w:r w:rsidR="00D543D5" w:rsidRPr="00C84B6B">
        <w:rPr>
          <w:rFonts w:ascii="Times New Roman" w:hAnsi="Times New Roman" w:cs="Times New Roman"/>
          <w:b/>
          <w:bCs/>
          <w:i/>
          <w:sz w:val="24"/>
          <w:szCs w:val="24"/>
        </w:rPr>
        <w:t>dicta</w:t>
      </w:r>
      <w:r w:rsidR="00D543D5" w:rsidRPr="00AB6D30">
        <w:rPr>
          <w:rFonts w:ascii="Times New Roman" w:hAnsi="Times New Roman" w:cs="Times New Roman"/>
          <w:b/>
          <w:bCs/>
          <w:sz w:val="24"/>
          <w:szCs w:val="24"/>
        </w:rPr>
        <w:t xml:space="preserve"> della </w:t>
      </w:r>
      <w:r w:rsidR="00B60F47">
        <w:rPr>
          <w:rFonts w:ascii="Times New Roman" w:hAnsi="Times New Roman" w:cs="Times New Roman"/>
          <w:b/>
          <w:bCs/>
          <w:sz w:val="24"/>
          <w:szCs w:val="24"/>
        </w:rPr>
        <w:t xml:space="preserve">citata sentenza della </w:t>
      </w:r>
      <w:r w:rsidR="00D543D5" w:rsidRPr="00AB6D30">
        <w:rPr>
          <w:rFonts w:ascii="Times New Roman" w:hAnsi="Times New Roman" w:cs="Times New Roman"/>
          <w:b/>
          <w:bCs/>
          <w:sz w:val="24"/>
          <w:szCs w:val="24"/>
        </w:rPr>
        <w:t>Corte Costituzionale</w:t>
      </w:r>
      <w:r w:rsidR="00751A02">
        <w:rPr>
          <w:rFonts w:ascii="Times New Roman" w:hAnsi="Times New Roman" w:cs="Times New Roman"/>
          <w:b/>
          <w:bCs/>
          <w:sz w:val="24"/>
          <w:szCs w:val="24"/>
        </w:rPr>
        <w:t xml:space="preserve"> e delle </w:t>
      </w:r>
      <w:r w:rsidR="00B60F47">
        <w:rPr>
          <w:rFonts w:ascii="Times New Roman" w:hAnsi="Times New Roman" w:cs="Times New Roman"/>
          <w:b/>
          <w:bCs/>
          <w:sz w:val="24"/>
          <w:szCs w:val="24"/>
        </w:rPr>
        <w:t xml:space="preserve">c.d. </w:t>
      </w:r>
      <w:r w:rsidR="00751A02">
        <w:rPr>
          <w:rFonts w:ascii="Times New Roman" w:hAnsi="Times New Roman" w:cs="Times New Roman"/>
          <w:b/>
          <w:bCs/>
          <w:sz w:val="24"/>
          <w:szCs w:val="24"/>
        </w:rPr>
        <w:t>“sentenze gemelle” della Cassazione</w:t>
      </w:r>
      <w:r w:rsidR="00D543D5" w:rsidRPr="00AB6D30">
        <w:rPr>
          <w:rFonts w:ascii="Times New Roman" w:hAnsi="Times New Roman" w:cs="Times New Roman"/>
          <w:bCs/>
          <w:sz w:val="24"/>
          <w:szCs w:val="24"/>
        </w:rPr>
        <w:t xml:space="preserve"> e </w:t>
      </w:r>
      <w:r w:rsidR="00B60F47">
        <w:rPr>
          <w:rFonts w:ascii="Times New Roman" w:hAnsi="Times New Roman" w:cs="Times New Roman"/>
          <w:bCs/>
          <w:sz w:val="24"/>
          <w:szCs w:val="24"/>
        </w:rPr>
        <w:t xml:space="preserve">per </w:t>
      </w:r>
      <w:r w:rsidR="00D543D5" w:rsidRPr="00AB6D30">
        <w:rPr>
          <w:rFonts w:ascii="Times New Roman" w:hAnsi="Times New Roman" w:cs="Times New Roman"/>
          <w:bCs/>
          <w:sz w:val="24"/>
          <w:szCs w:val="24"/>
        </w:rPr>
        <w:t>ricomporre</w:t>
      </w:r>
      <w:r w:rsidR="00B60F47">
        <w:rPr>
          <w:rFonts w:ascii="Times New Roman" w:hAnsi="Times New Roman" w:cs="Times New Roman"/>
          <w:bCs/>
          <w:sz w:val="24"/>
          <w:szCs w:val="24"/>
        </w:rPr>
        <w:t>,</w:t>
      </w:r>
      <w:r w:rsidR="00D543D5" w:rsidRPr="00AB6D30">
        <w:rPr>
          <w:rFonts w:ascii="Times New Roman" w:hAnsi="Times New Roman" w:cs="Times New Roman"/>
          <w:bCs/>
          <w:sz w:val="24"/>
          <w:szCs w:val="24"/>
        </w:rPr>
        <w:t xml:space="preserve"> </w:t>
      </w:r>
      <w:r w:rsidR="00B60F47">
        <w:rPr>
          <w:rFonts w:ascii="Times New Roman" w:hAnsi="Times New Roman" w:cs="Times New Roman"/>
          <w:bCs/>
          <w:sz w:val="24"/>
          <w:szCs w:val="24"/>
        </w:rPr>
        <w:t xml:space="preserve">quindi, </w:t>
      </w:r>
      <w:r w:rsidR="00D543D5" w:rsidRPr="00AB6D30">
        <w:rPr>
          <w:rFonts w:ascii="Times New Roman" w:hAnsi="Times New Roman" w:cs="Times New Roman"/>
          <w:bCs/>
          <w:sz w:val="24"/>
          <w:szCs w:val="24"/>
        </w:rPr>
        <w:t>nella categoria del “danno non patrimoniale” le voci di danno biologico, morale e perdita e grave lesione del rapporto parentale</w:t>
      </w:r>
      <w:r w:rsidR="00711467">
        <w:rPr>
          <w:rFonts w:ascii="Times New Roman" w:hAnsi="Times New Roman" w:cs="Times New Roman"/>
          <w:bCs/>
          <w:sz w:val="24"/>
          <w:szCs w:val="24"/>
        </w:rPr>
        <w:t>.</w:t>
      </w:r>
      <w:r w:rsidR="00751A02">
        <w:rPr>
          <w:rFonts w:ascii="Times New Roman" w:hAnsi="Times New Roman" w:cs="Times New Roman"/>
          <w:bCs/>
          <w:sz w:val="24"/>
          <w:szCs w:val="24"/>
        </w:rPr>
        <w:t xml:space="preserve"> Fu tuttavia </w:t>
      </w:r>
      <w:r w:rsidR="008324DF">
        <w:rPr>
          <w:rFonts w:ascii="Times New Roman" w:hAnsi="Times New Roman" w:cs="Times New Roman"/>
          <w:bCs/>
          <w:sz w:val="24"/>
          <w:szCs w:val="24"/>
        </w:rPr>
        <w:t xml:space="preserve">(aggiungerei “coraggiosamente”) </w:t>
      </w:r>
      <w:r w:rsidR="00751A02">
        <w:rPr>
          <w:rFonts w:ascii="Times New Roman" w:hAnsi="Times New Roman" w:cs="Times New Roman"/>
          <w:bCs/>
          <w:sz w:val="24"/>
          <w:szCs w:val="24"/>
        </w:rPr>
        <w:t>confermato il “ripudio” del danno c.d. esistenziale</w:t>
      </w:r>
      <w:r w:rsidR="008324DF">
        <w:rPr>
          <w:rFonts w:ascii="Times New Roman" w:hAnsi="Times New Roman" w:cs="Times New Roman"/>
          <w:bCs/>
          <w:sz w:val="24"/>
          <w:szCs w:val="24"/>
        </w:rPr>
        <w:t xml:space="preserve"> (in quell’epoca molto in voga e propugnato tenacemente dalla dottrina triestina)</w:t>
      </w:r>
      <w:r w:rsidR="00751A02">
        <w:rPr>
          <w:rFonts w:ascii="Times New Roman" w:hAnsi="Times New Roman" w:cs="Times New Roman"/>
          <w:bCs/>
          <w:sz w:val="24"/>
          <w:szCs w:val="24"/>
        </w:rPr>
        <w:t xml:space="preserve">, inteso come mero danno </w:t>
      </w:r>
      <w:r w:rsidR="008324DF">
        <w:rPr>
          <w:rFonts w:ascii="Times New Roman" w:hAnsi="Times New Roman" w:cs="Times New Roman"/>
          <w:bCs/>
          <w:sz w:val="24"/>
          <w:szCs w:val="24"/>
        </w:rPr>
        <w:t xml:space="preserve">non patrimoniale </w:t>
      </w:r>
      <w:r w:rsidR="00751A02">
        <w:rPr>
          <w:rFonts w:ascii="Times New Roman" w:hAnsi="Times New Roman" w:cs="Times New Roman"/>
          <w:bCs/>
          <w:sz w:val="24"/>
          <w:szCs w:val="24"/>
        </w:rPr>
        <w:t>conseguenza di qualsivoglia fatto illecito</w:t>
      </w:r>
      <w:r w:rsidR="008324DF">
        <w:rPr>
          <w:rFonts w:ascii="Times New Roman" w:hAnsi="Times New Roman" w:cs="Times New Roman"/>
          <w:bCs/>
          <w:sz w:val="24"/>
          <w:szCs w:val="24"/>
        </w:rPr>
        <w:t>. L’Osservatorio milanese ritenne correttamente che</w:t>
      </w:r>
      <w:r w:rsidR="00751A02">
        <w:rPr>
          <w:rFonts w:ascii="Times New Roman" w:hAnsi="Times New Roman" w:cs="Times New Roman"/>
          <w:bCs/>
          <w:sz w:val="24"/>
          <w:szCs w:val="24"/>
        </w:rPr>
        <w:t xml:space="preserve"> </w:t>
      </w:r>
      <w:r w:rsidR="008324DF">
        <w:rPr>
          <w:rFonts w:ascii="Times New Roman" w:hAnsi="Times New Roman" w:cs="Times New Roman"/>
          <w:bCs/>
          <w:sz w:val="24"/>
          <w:szCs w:val="24"/>
        </w:rPr>
        <w:t xml:space="preserve">l’ammissione di quel risarcimento </w:t>
      </w:r>
      <w:r w:rsidR="00751A02">
        <w:rPr>
          <w:rFonts w:ascii="Times New Roman" w:hAnsi="Times New Roman" w:cs="Times New Roman"/>
          <w:bCs/>
          <w:sz w:val="24"/>
          <w:szCs w:val="24"/>
        </w:rPr>
        <w:t>avrebbe comportato l’abrogazione</w:t>
      </w:r>
      <w:r w:rsidR="008324DF">
        <w:rPr>
          <w:rFonts w:ascii="Times New Roman" w:hAnsi="Times New Roman" w:cs="Times New Roman"/>
          <w:bCs/>
          <w:sz w:val="24"/>
          <w:szCs w:val="24"/>
        </w:rPr>
        <w:t>,</w:t>
      </w:r>
      <w:r w:rsidR="00751A02">
        <w:rPr>
          <w:rFonts w:ascii="Times New Roman" w:hAnsi="Times New Roman" w:cs="Times New Roman"/>
          <w:bCs/>
          <w:sz w:val="24"/>
          <w:szCs w:val="24"/>
        </w:rPr>
        <w:t xml:space="preserve"> in via interpretativa</w:t>
      </w:r>
      <w:r w:rsidR="008324DF">
        <w:rPr>
          <w:rFonts w:ascii="Times New Roman" w:hAnsi="Times New Roman" w:cs="Times New Roman"/>
          <w:bCs/>
          <w:sz w:val="24"/>
          <w:szCs w:val="24"/>
        </w:rPr>
        <w:t>,</w:t>
      </w:r>
      <w:r w:rsidR="00751A02">
        <w:rPr>
          <w:rFonts w:ascii="Times New Roman" w:hAnsi="Times New Roman" w:cs="Times New Roman"/>
          <w:bCs/>
          <w:sz w:val="24"/>
          <w:szCs w:val="24"/>
        </w:rPr>
        <w:t xml:space="preserve"> dell’art. 2059 c.c.</w:t>
      </w:r>
      <w:r w:rsidR="008324DF">
        <w:rPr>
          <w:rFonts w:ascii="Times New Roman" w:hAnsi="Times New Roman" w:cs="Times New Roman"/>
          <w:bCs/>
          <w:sz w:val="24"/>
          <w:szCs w:val="24"/>
        </w:rPr>
        <w:t>; ribadì, quindi, la funzione tipizzante di questa norma, che ammette il risarcimento del danno non patrimoniale (inteso anche nei suoi aspetti “esistenziali”) “</w:t>
      </w:r>
      <w:r w:rsidR="008324DF" w:rsidRPr="008324DF">
        <w:rPr>
          <w:rFonts w:ascii="Times New Roman" w:hAnsi="Times New Roman" w:cs="Times New Roman"/>
          <w:bCs/>
          <w:i/>
          <w:sz w:val="24"/>
          <w:szCs w:val="24"/>
        </w:rPr>
        <w:t>solo nei casi determinati dalla legge</w:t>
      </w:r>
      <w:r w:rsidR="008324DF">
        <w:rPr>
          <w:rFonts w:ascii="Times New Roman" w:hAnsi="Times New Roman" w:cs="Times New Roman"/>
          <w:bCs/>
          <w:sz w:val="24"/>
          <w:szCs w:val="24"/>
        </w:rPr>
        <w:t xml:space="preserve">”. </w:t>
      </w:r>
      <w:r w:rsidR="00751A02">
        <w:rPr>
          <w:rFonts w:ascii="Times New Roman" w:hAnsi="Times New Roman" w:cs="Times New Roman"/>
          <w:bCs/>
          <w:sz w:val="24"/>
          <w:szCs w:val="24"/>
        </w:rPr>
        <w:t xml:space="preserve">   </w:t>
      </w:r>
    </w:p>
    <w:p w:rsidR="00653E5C" w:rsidRPr="00AB6D30" w:rsidRDefault="00653E5C" w:rsidP="00134D94">
      <w:pPr>
        <w:spacing w:after="0" w:line="240" w:lineRule="auto"/>
        <w:jc w:val="both"/>
        <w:rPr>
          <w:rFonts w:ascii="Times New Roman" w:hAnsi="Times New Roman" w:cs="Times New Roman"/>
          <w:sz w:val="24"/>
          <w:szCs w:val="24"/>
        </w:rPr>
      </w:pPr>
    </w:p>
    <w:p w:rsidR="007F0428" w:rsidRDefault="00855F56" w:rsidP="00134D94">
      <w:pPr>
        <w:spacing w:after="0" w:line="240" w:lineRule="auto"/>
        <w:jc w:val="both"/>
        <w:rPr>
          <w:rFonts w:ascii="Times New Roman" w:hAnsi="Times New Roman" w:cs="Times New Roman"/>
          <w:sz w:val="24"/>
          <w:szCs w:val="24"/>
        </w:rPr>
      </w:pPr>
      <w:r w:rsidRPr="00C43ABB">
        <w:rPr>
          <w:rFonts w:ascii="Times New Roman" w:hAnsi="Times New Roman" w:cs="Times New Roman"/>
          <w:b/>
          <w:sz w:val="28"/>
          <w:szCs w:val="28"/>
        </w:rPr>
        <w:t>e</w:t>
      </w:r>
      <w:r w:rsidR="00711467" w:rsidRPr="00C43ABB">
        <w:rPr>
          <w:rFonts w:ascii="Times New Roman" w:hAnsi="Times New Roman" w:cs="Times New Roman"/>
          <w:b/>
          <w:sz w:val="28"/>
          <w:szCs w:val="28"/>
        </w:rPr>
        <w:t xml:space="preserve">) </w:t>
      </w:r>
      <w:r w:rsidR="00711467" w:rsidRPr="00C43ABB">
        <w:rPr>
          <w:rFonts w:ascii="Times New Roman" w:hAnsi="Times New Roman" w:cs="Times New Roman"/>
          <w:b/>
          <w:sz w:val="28"/>
          <w:szCs w:val="28"/>
          <w:u w:val="single"/>
        </w:rPr>
        <w:t>L</w:t>
      </w:r>
      <w:r w:rsidR="002F636D" w:rsidRPr="00C43ABB">
        <w:rPr>
          <w:rFonts w:ascii="Times New Roman" w:hAnsi="Times New Roman" w:cs="Times New Roman"/>
          <w:b/>
          <w:sz w:val="28"/>
          <w:szCs w:val="28"/>
          <w:u w:val="single"/>
        </w:rPr>
        <w:t xml:space="preserve">e </w:t>
      </w:r>
      <w:r w:rsidR="00653E5C" w:rsidRPr="00C43ABB">
        <w:rPr>
          <w:rFonts w:ascii="Times New Roman" w:hAnsi="Times New Roman" w:cs="Times New Roman"/>
          <w:b/>
          <w:sz w:val="28"/>
          <w:szCs w:val="28"/>
          <w:u w:val="single"/>
        </w:rPr>
        <w:t xml:space="preserve">sentenze </w:t>
      </w:r>
      <w:r w:rsidR="002970ED" w:rsidRPr="00C43ABB">
        <w:rPr>
          <w:rFonts w:ascii="Times New Roman" w:hAnsi="Times New Roman" w:cs="Times New Roman"/>
          <w:b/>
          <w:sz w:val="28"/>
          <w:szCs w:val="28"/>
          <w:u w:val="single"/>
        </w:rPr>
        <w:t xml:space="preserve">della </w:t>
      </w:r>
      <w:r w:rsidR="00B62DE8">
        <w:rPr>
          <w:rFonts w:ascii="Times New Roman" w:hAnsi="Times New Roman" w:cs="Times New Roman"/>
          <w:b/>
          <w:sz w:val="28"/>
          <w:szCs w:val="28"/>
          <w:u w:val="single"/>
        </w:rPr>
        <w:t xml:space="preserve">Corte di </w:t>
      </w:r>
      <w:r w:rsidR="002970ED" w:rsidRPr="00C43ABB">
        <w:rPr>
          <w:rFonts w:ascii="Times New Roman" w:hAnsi="Times New Roman" w:cs="Times New Roman"/>
          <w:b/>
          <w:sz w:val="28"/>
          <w:szCs w:val="28"/>
          <w:u w:val="single"/>
        </w:rPr>
        <w:t>Cassazione Sez</w:t>
      </w:r>
      <w:r w:rsidR="00B62DE8">
        <w:rPr>
          <w:rFonts w:ascii="Times New Roman" w:hAnsi="Times New Roman" w:cs="Times New Roman"/>
          <w:b/>
          <w:sz w:val="28"/>
          <w:szCs w:val="28"/>
          <w:u w:val="single"/>
        </w:rPr>
        <w:t>ioni Unite</w:t>
      </w:r>
      <w:r w:rsidR="002970ED" w:rsidRPr="00C43ABB">
        <w:rPr>
          <w:rFonts w:ascii="Times New Roman" w:hAnsi="Times New Roman" w:cs="Times New Roman"/>
          <w:b/>
          <w:sz w:val="28"/>
          <w:szCs w:val="28"/>
          <w:u w:val="single"/>
        </w:rPr>
        <w:t xml:space="preserve"> de</w:t>
      </w:r>
      <w:r w:rsidR="00344BDF" w:rsidRPr="00C43ABB">
        <w:rPr>
          <w:rFonts w:ascii="Times New Roman" w:hAnsi="Times New Roman" w:cs="Times New Roman"/>
          <w:b/>
          <w:sz w:val="28"/>
          <w:szCs w:val="28"/>
          <w:u w:val="single"/>
        </w:rPr>
        <w:t>l</w:t>
      </w:r>
      <w:r w:rsidR="002970ED" w:rsidRPr="00C43ABB">
        <w:rPr>
          <w:rFonts w:ascii="Times New Roman" w:hAnsi="Times New Roman" w:cs="Times New Roman"/>
          <w:b/>
          <w:sz w:val="28"/>
          <w:szCs w:val="28"/>
          <w:u w:val="single"/>
        </w:rPr>
        <w:t>l’11.11.2008 n. 26972</w:t>
      </w:r>
      <w:r w:rsidR="00B62DE8">
        <w:rPr>
          <w:rFonts w:ascii="Times New Roman" w:hAnsi="Times New Roman" w:cs="Times New Roman"/>
          <w:b/>
          <w:sz w:val="28"/>
          <w:szCs w:val="28"/>
          <w:u w:val="single"/>
        </w:rPr>
        <w:t xml:space="preserve">  </w:t>
      </w:r>
      <w:r w:rsidR="002970ED" w:rsidRPr="00C43ABB">
        <w:rPr>
          <w:rFonts w:ascii="Times New Roman" w:hAnsi="Times New Roman" w:cs="Times New Roman"/>
          <w:b/>
          <w:sz w:val="28"/>
          <w:szCs w:val="28"/>
          <w:u w:val="single"/>
        </w:rPr>
        <w:t xml:space="preserve">(3-4-5) del 2008, c.d. </w:t>
      </w:r>
      <w:r w:rsidR="00B62DE8">
        <w:rPr>
          <w:rFonts w:ascii="Times New Roman" w:hAnsi="Times New Roman" w:cs="Times New Roman"/>
          <w:b/>
          <w:sz w:val="28"/>
          <w:szCs w:val="28"/>
          <w:u w:val="single"/>
        </w:rPr>
        <w:t>“</w:t>
      </w:r>
      <w:r w:rsidR="002970ED" w:rsidRPr="00C43ABB">
        <w:rPr>
          <w:rFonts w:ascii="Times New Roman" w:hAnsi="Times New Roman" w:cs="Times New Roman"/>
          <w:b/>
          <w:sz w:val="28"/>
          <w:szCs w:val="28"/>
          <w:u w:val="single"/>
        </w:rPr>
        <w:t xml:space="preserve">sentenze di </w:t>
      </w:r>
      <w:r w:rsidR="00653E5C" w:rsidRPr="00C43ABB">
        <w:rPr>
          <w:rFonts w:ascii="Times New Roman" w:hAnsi="Times New Roman" w:cs="Times New Roman"/>
          <w:b/>
          <w:sz w:val="28"/>
          <w:szCs w:val="28"/>
          <w:u w:val="single"/>
        </w:rPr>
        <w:t>San Martino</w:t>
      </w:r>
      <w:r w:rsidR="00B62DE8">
        <w:rPr>
          <w:rFonts w:ascii="Times New Roman" w:hAnsi="Times New Roman" w:cs="Times New Roman"/>
          <w:b/>
          <w:sz w:val="28"/>
          <w:szCs w:val="28"/>
          <w:u w:val="single"/>
        </w:rPr>
        <w:t>”</w:t>
      </w:r>
      <w:r w:rsidR="00A04FC7" w:rsidRPr="00344BDF">
        <w:rPr>
          <w:rFonts w:ascii="Times New Roman" w:hAnsi="Times New Roman" w:cs="Times New Roman"/>
          <w:sz w:val="24"/>
          <w:szCs w:val="24"/>
        </w:rPr>
        <w:t>, hanno</w:t>
      </w:r>
      <w:r w:rsidR="00A04FC7" w:rsidRPr="00AB6D30">
        <w:rPr>
          <w:rFonts w:ascii="Times New Roman" w:hAnsi="Times New Roman" w:cs="Times New Roman"/>
          <w:sz w:val="24"/>
          <w:szCs w:val="24"/>
        </w:rPr>
        <w:t xml:space="preserve"> stigmatizzato</w:t>
      </w:r>
      <w:r w:rsidR="0088396A">
        <w:rPr>
          <w:rFonts w:ascii="Times New Roman" w:hAnsi="Times New Roman" w:cs="Times New Roman"/>
          <w:sz w:val="24"/>
          <w:szCs w:val="24"/>
        </w:rPr>
        <w:t xml:space="preserve"> (tra l’altro)</w:t>
      </w:r>
      <w:r w:rsidR="008A6DC2">
        <w:rPr>
          <w:rFonts w:ascii="Times New Roman" w:hAnsi="Times New Roman" w:cs="Times New Roman"/>
          <w:sz w:val="24"/>
          <w:szCs w:val="24"/>
        </w:rPr>
        <w:t xml:space="preserve"> che</w:t>
      </w:r>
      <w:r w:rsidR="0088396A">
        <w:rPr>
          <w:rFonts w:ascii="Times New Roman" w:hAnsi="Times New Roman" w:cs="Times New Roman"/>
          <w:sz w:val="24"/>
          <w:szCs w:val="24"/>
        </w:rPr>
        <w:t>:</w:t>
      </w:r>
    </w:p>
    <w:p w:rsidR="0088396A" w:rsidRDefault="0088396A" w:rsidP="007F0428">
      <w:pPr>
        <w:pStyle w:val="Paragrafoelenco"/>
        <w:numPr>
          <w:ilvl w:val="0"/>
          <w:numId w:val="3"/>
        </w:numPr>
        <w:spacing w:after="0" w:line="240" w:lineRule="auto"/>
        <w:jc w:val="both"/>
        <w:rPr>
          <w:rFonts w:ascii="Times New Roman" w:hAnsi="Times New Roman" w:cs="Times New Roman"/>
          <w:sz w:val="24"/>
          <w:szCs w:val="24"/>
        </w:rPr>
      </w:pPr>
      <w:r w:rsidRPr="007F0428">
        <w:rPr>
          <w:rFonts w:ascii="Times New Roman" w:hAnsi="Times New Roman" w:cs="Times New Roman"/>
          <w:sz w:val="24"/>
          <w:szCs w:val="24"/>
        </w:rPr>
        <w:t>“</w:t>
      </w:r>
      <w:r w:rsidRPr="007F0428">
        <w:rPr>
          <w:rFonts w:ascii="Times New Roman" w:hAnsi="Times New Roman" w:cs="Times New Roman"/>
          <w:i/>
          <w:sz w:val="24"/>
          <w:szCs w:val="24"/>
        </w:rPr>
        <w:t>la formula "danno morale" non individua una autonoma sottocategoria di danno, ma descrive, tra i vari possibili pregiudizi non patrimoniali, un tipo di pregiudizio, costituito dalla sofferenza sogg</w:t>
      </w:r>
      <w:r w:rsidR="00855D66" w:rsidRPr="007F0428">
        <w:rPr>
          <w:rFonts w:ascii="Times New Roman" w:hAnsi="Times New Roman" w:cs="Times New Roman"/>
          <w:i/>
          <w:sz w:val="24"/>
          <w:szCs w:val="24"/>
        </w:rPr>
        <w:t>ettiva cagionata dal reato in sé</w:t>
      </w:r>
      <w:r w:rsidRPr="007F0428">
        <w:rPr>
          <w:rFonts w:ascii="Times New Roman" w:hAnsi="Times New Roman" w:cs="Times New Roman"/>
          <w:i/>
          <w:sz w:val="24"/>
          <w:szCs w:val="24"/>
        </w:rPr>
        <w:t xml:space="preserve"> considerata. Sofferenza la cui intensità e durata nel tempo non assumono rilevanza ai fini della esistenza del danno, ma solo della quantificazione del risarcimento</w:t>
      </w:r>
      <w:r w:rsidRPr="007F0428">
        <w:rPr>
          <w:rFonts w:ascii="Times New Roman" w:hAnsi="Times New Roman" w:cs="Times New Roman"/>
          <w:sz w:val="24"/>
          <w:szCs w:val="24"/>
        </w:rPr>
        <w:t>”;</w:t>
      </w:r>
    </w:p>
    <w:p w:rsidR="0088396A" w:rsidRDefault="0088396A" w:rsidP="0088396A">
      <w:pPr>
        <w:pStyle w:val="Paragrafoelenco"/>
        <w:numPr>
          <w:ilvl w:val="0"/>
          <w:numId w:val="3"/>
        </w:numPr>
        <w:spacing w:after="0" w:line="240" w:lineRule="auto"/>
        <w:jc w:val="both"/>
        <w:rPr>
          <w:rFonts w:ascii="Times New Roman" w:hAnsi="Times New Roman" w:cs="Times New Roman"/>
          <w:sz w:val="24"/>
          <w:szCs w:val="24"/>
        </w:rPr>
      </w:pPr>
      <w:r w:rsidRPr="007F0428">
        <w:rPr>
          <w:rFonts w:ascii="Times New Roman" w:hAnsi="Times New Roman" w:cs="Times New Roman"/>
          <w:sz w:val="24"/>
          <w:szCs w:val="24"/>
        </w:rPr>
        <w:t>“</w:t>
      </w:r>
      <w:r w:rsidRPr="007F0428">
        <w:rPr>
          <w:rFonts w:ascii="Times New Roman" w:hAnsi="Times New Roman" w:cs="Times New Roman"/>
          <w:i/>
          <w:sz w:val="24"/>
          <w:szCs w:val="24"/>
        </w:rPr>
        <w:t>di danno esistenziale come autonoma categoria di danno non è più dato discorrere</w:t>
      </w:r>
      <w:r w:rsidRPr="007F0428">
        <w:rPr>
          <w:rFonts w:ascii="Times New Roman" w:hAnsi="Times New Roman" w:cs="Times New Roman"/>
          <w:sz w:val="24"/>
          <w:szCs w:val="24"/>
        </w:rPr>
        <w:t>”;</w:t>
      </w:r>
    </w:p>
    <w:p w:rsidR="0088396A" w:rsidRDefault="0088396A" w:rsidP="0088396A">
      <w:pPr>
        <w:pStyle w:val="Paragrafoelenco"/>
        <w:numPr>
          <w:ilvl w:val="0"/>
          <w:numId w:val="3"/>
        </w:numPr>
        <w:spacing w:after="0" w:line="240" w:lineRule="auto"/>
        <w:jc w:val="both"/>
        <w:rPr>
          <w:rFonts w:ascii="Times New Roman" w:hAnsi="Times New Roman" w:cs="Times New Roman"/>
          <w:sz w:val="24"/>
          <w:szCs w:val="24"/>
        </w:rPr>
      </w:pPr>
      <w:r w:rsidRPr="007F0428">
        <w:rPr>
          <w:rFonts w:ascii="Times New Roman" w:hAnsi="Times New Roman" w:cs="Times New Roman"/>
          <w:sz w:val="24"/>
          <w:szCs w:val="24"/>
        </w:rPr>
        <w:t>“</w:t>
      </w:r>
      <w:r w:rsidR="002E3087" w:rsidRPr="007F0428">
        <w:rPr>
          <w:rFonts w:ascii="Times New Roman" w:hAnsi="Times New Roman" w:cs="Times New Roman"/>
          <w:i/>
          <w:sz w:val="24"/>
          <w:szCs w:val="24"/>
        </w:rPr>
        <w:t>I</w:t>
      </w:r>
      <w:r w:rsidRPr="007F0428">
        <w:rPr>
          <w:rFonts w:ascii="Times New Roman" w:hAnsi="Times New Roman" w:cs="Times New Roman"/>
          <w:i/>
          <w:sz w:val="24"/>
          <w:szCs w:val="24"/>
        </w:rPr>
        <w:t>n conclusione, deve ribadirsi che il danno non patrimoniale è categoria generale non suscettiva di suddivisione in sottocategorie variamente etichettate. In particolare, non può farsi riferimento ad una generica sottocategoria denominata "danno esistenziale", perché attraverso questa si finisce per portare anche il danno non patrimoniale nell'atipicità</w:t>
      </w:r>
      <w:r w:rsidRPr="007F0428">
        <w:rPr>
          <w:rFonts w:ascii="Times New Roman" w:hAnsi="Times New Roman" w:cs="Times New Roman"/>
          <w:sz w:val="24"/>
          <w:szCs w:val="24"/>
        </w:rPr>
        <w:t>”;</w:t>
      </w:r>
    </w:p>
    <w:p w:rsidR="002E3087" w:rsidRPr="007F0428" w:rsidRDefault="002E3087" w:rsidP="002E3087">
      <w:pPr>
        <w:pStyle w:val="Paragrafoelenco"/>
        <w:numPr>
          <w:ilvl w:val="0"/>
          <w:numId w:val="3"/>
        </w:numPr>
        <w:spacing w:after="0" w:line="240" w:lineRule="auto"/>
        <w:jc w:val="both"/>
        <w:rPr>
          <w:rFonts w:ascii="Times New Roman" w:hAnsi="Times New Roman" w:cs="Times New Roman"/>
          <w:sz w:val="24"/>
          <w:szCs w:val="24"/>
        </w:rPr>
      </w:pPr>
      <w:r w:rsidRPr="007F0428">
        <w:rPr>
          <w:rFonts w:ascii="Times New Roman" w:hAnsi="Times New Roman" w:cs="Times New Roman"/>
          <w:b/>
          <w:sz w:val="24"/>
          <w:szCs w:val="24"/>
        </w:rPr>
        <w:t>“</w:t>
      </w:r>
      <w:r w:rsidRPr="007F0428">
        <w:rPr>
          <w:rFonts w:ascii="Times New Roman" w:hAnsi="Times New Roman" w:cs="Times New Roman"/>
          <w:i/>
          <w:sz w:val="24"/>
          <w:szCs w:val="24"/>
        </w:rPr>
        <w:t>Determina quindi duplicazione di risarcimento la congiunta attribuzione del danno biologico e del danno morale nei suindicati termini inteso, sovente liquidato in percentuale (da un terzo alla metà) del primo. Esclusa la praticabilità di tale operazione, dovrà il giudice, qualora si avvalga delle note tabelle, procedere ad adeguata personalizzazione della liquidazione del danno biologico, valutando nella loro effettiva consistenza le sofferenze fisiche e psichiche patite dal soggetto leso, onde pervenire al ristoro del danno nella sua interezza.</w:t>
      </w:r>
      <w:r w:rsidR="00B60F47">
        <w:rPr>
          <w:rFonts w:ascii="Times New Roman" w:hAnsi="Times New Roman" w:cs="Times New Roman"/>
          <w:i/>
          <w:sz w:val="24"/>
          <w:szCs w:val="24"/>
        </w:rPr>
        <w:t xml:space="preserve"> </w:t>
      </w:r>
      <w:r w:rsidRPr="007F0428">
        <w:rPr>
          <w:rFonts w:ascii="Times New Roman" w:hAnsi="Times New Roman" w:cs="Times New Roman"/>
          <w:i/>
          <w:sz w:val="24"/>
          <w:szCs w:val="24"/>
        </w:rPr>
        <w:t>Egualmente determina duplicazione di risarcimento la congiunta attribuzione del danno morale, nella sua rinnovata configurazione, e del danno da perdita del rapporto parentale, poiché la sofferenza patita nel momento in cui la perdita è percepita e quella che accompagna l'esistenza del soggetto che l'ha subita altro non sono che componenti del complesso pregiudizio, che va integralmente ed unitariamente ristorato.</w:t>
      </w:r>
      <w:r w:rsidR="007F0428" w:rsidRPr="007F0428">
        <w:rPr>
          <w:rFonts w:ascii="Times New Roman" w:hAnsi="Times New Roman" w:cs="Times New Roman"/>
          <w:i/>
          <w:sz w:val="24"/>
          <w:szCs w:val="24"/>
        </w:rPr>
        <w:t xml:space="preserve"> </w:t>
      </w:r>
      <w:r w:rsidRPr="007F0428">
        <w:rPr>
          <w:rFonts w:ascii="Times New Roman" w:hAnsi="Times New Roman" w:cs="Times New Roman"/>
          <w:i/>
          <w:sz w:val="24"/>
          <w:szCs w:val="24"/>
        </w:rPr>
        <w:t>Possono costituire solo "voci" del danno biologico nel suo aspetto dinamico, nel quale, per consolidata opinione, è ormai assorbito il c.d. danno alla vita di relazione, i pregiudizi di tipo esistenziale concernenti aspetti relazionali della vita, conseguenti a lesioni dell'integrità psicofisica, sicché darebbe luogo a duplicazione la loro distinta riparazione</w:t>
      </w:r>
      <w:r w:rsidRPr="007F0428">
        <w:rPr>
          <w:rFonts w:ascii="Times New Roman" w:hAnsi="Times New Roman" w:cs="Times New Roman"/>
          <w:sz w:val="24"/>
          <w:szCs w:val="24"/>
        </w:rPr>
        <w:t>”.</w:t>
      </w:r>
    </w:p>
    <w:p w:rsidR="00B62DE8" w:rsidRDefault="00B62DE8" w:rsidP="00134D94">
      <w:pPr>
        <w:spacing w:after="0" w:line="240" w:lineRule="auto"/>
        <w:jc w:val="both"/>
        <w:rPr>
          <w:rFonts w:ascii="Times New Roman" w:hAnsi="Times New Roman" w:cs="Times New Roman"/>
          <w:b/>
          <w:sz w:val="24"/>
          <w:szCs w:val="24"/>
        </w:rPr>
      </w:pPr>
    </w:p>
    <w:p w:rsidR="007C6F35" w:rsidRDefault="00855D66" w:rsidP="00134D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Conseguentemente, n</w:t>
      </w:r>
      <w:r w:rsidRPr="00AB6D30">
        <w:rPr>
          <w:rFonts w:ascii="Times New Roman" w:hAnsi="Times New Roman" w:cs="Times New Roman"/>
          <w:b/>
          <w:sz w:val="24"/>
          <w:szCs w:val="24"/>
        </w:rPr>
        <w:t>ell’anno 2009</w:t>
      </w:r>
      <w:r>
        <w:rPr>
          <w:rFonts w:ascii="Times New Roman" w:hAnsi="Times New Roman" w:cs="Times New Roman"/>
          <w:b/>
          <w:sz w:val="24"/>
          <w:szCs w:val="24"/>
        </w:rPr>
        <w:t>, si</w:t>
      </w:r>
      <w:r w:rsidR="00C84B6B">
        <w:rPr>
          <w:rFonts w:ascii="Times New Roman" w:hAnsi="Times New Roman" w:cs="Times New Roman"/>
          <w:b/>
          <w:sz w:val="24"/>
          <w:szCs w:val="24"/>
        </w:rPr>
        <w:t xml:space="preserve"> </w:t>
      </w:r>
      <w:r w:rsidR="00FD5577" w:rsidRPr="00AB6D30">
        <w:rPr>
          <w:rFonts w:ascii="Times New Roman" w:hAnsi="Times New Roman" w:cs="Times New Roman"/>
          <w:b/>
          <w:sz w:val="24"/>
          <w:szCs w:val="24"/>
        </w:rPr>
        <w:t>impose</w:t>
      </w:r>
      <w:r w:rsidR="00C84B6B">
        <w:rPr>
          <w:rFonts w:ascii="Times New Roman" w:hAnsi="Times New Roman" w:cs="Times New Roman"/>
          <w:b/>
          <w:sz w:val="24"/>
          <w:szCs w:val="24"/>
        </w:rPr>
        <w:t xml:space="preserve"> </w:t>
      </w:r>
      <w:r>
        <w:rPr>
          <w:rFonts w:ascii="Times New Roman" w:hAnsi="Times New Roman" w:cs="Times New Roman"/>
          <w:b/>
          <w:sz w:val="24"/>
          <w:szCs w:val="24"/>
        </w:rPr>
        <w:t xml:space="preserve">all’Osservatorio milanese </w:t>
      </w:r>
      <w:r w:rsidR="00FD5577" w:rsidRPr="00AB6D30">
        <w:rPr>
          <w:rFonts w:ascii="Times New Roman" w:hAnsi="Times New Roman" w:cs="Times New Roman"/>
          <w:b/>
          <w:sz w:val="24"/>
          <w:szCs w:val="24"/>
        </w:rPr>
        <w:t>un’</w:t>
      </w:r>
      <w:r w:rsidR="00D543D5" w:rsidRPr="00AB6D30">
        <w:rPr>
          <w:rFonts w:ascii="Times New Roman" w:hAnsi="Times New Roman" w:cs="Times New Roman"/>
          <w:b/>
          <w:sz w:val="24"/>
          <w:szCs w:val="24"/>
        </w:rPr>
        <w:t xml:space="preserve">ulteriore modifica delle </w:t>
      </w:r>
      <w:r>
        <w:rPr>
          <w:rFonts w:ascii="Times New Roman" w:hAnsi="Times New Roman" w:cs="Times New Roman"/>
          <w:b/>
          <w:sz w:val="24"/>
          <w:szCs w:val="24"/>
        </w:rPr>
        <w:t xml:space="preserve">proprie </w:t>
      </w:r>
      <w:r w:rsidR="00D543D5" w:rsidRPr="00AB6D30">
        <w:rPr>
          <w:rFonts w:ascii="Times New Roman" w:hAnsi="Times New Roman" w:cs="Times New Roman"/>
          <w:b/>
          <w:sz w:val="24"/>
          <w:szCs w:val="24"/>
        </w:rPr>
        <w:t>Tabelle</w:t>
      </w:r>
      <w:r>
        <w:rPr>
          <w:rFonts w:ascii="Times New Roman" w:hAnsi="Times New Roman" w:cs="Times New Roman"/>
          <w:b/>
          <w:sz w:val="24"/>
          <w:szCs w:val="24"/>
        </w:rPr>
        <w:t>,</w:t>
      </w:r>
      <w:r w:rsidR="00C84B6B">
        <w:rPr>
          <w:rFonts w:ascii="Times New Roman" w:hAnsi="Times New Roman" w:cs="Times New Roman"/>
          <w:b/>
          <w:sz w:val="24"/>
          <w:szCs w:val="24"/>
        </w:rPr>
        <w:t xml:space="preserve"> </w:t>
      </w:r>
      <w:r w:rsidR="00D543D5" w:rsidRPr="00AB6D30">
        <w:rPr>
          <w:rFonts w:ascii="Times New Roman" w:hAnsi="Times New Roman" w:cs="Times New Roman"/>
          <w:b/>
          <w:sz w:val="24"/>
          <w:szCs w:val="24"/>
        </w:rPr>
        <w:t>ricomprendendo in un unico criterio di liquidazione</w:t>
      </w:r>
      <w:r w:rsidR="007926E6" w:rsidRPr="00AB6D30">
        <w:rPr>
          <w:rFonts w:ascii="Times New Roman" w:hAnsi="Times New Roman" w:cs="Times New Roman"/>
          <w:b/>
          <w:sz w:val="24"/>
          <w:szCs w:val="24"/>
        </w:rPr>
        <w:t xml:space="preserve"> del danno non patrimoniale </w:t>
      </w:r>
      <w:r w:rsidR="00D543D5" w:rsidRPr="00AB6D30">
        <w:rPr>
          <w:rFonts w:ascii="Times New Roman" w:hAnsi="Times New Roman" w:cs="Times New Roman"/>
          <w:b/>
          <w:sz w:val="24"/>
          <w:szCs w:val="24"/>
        </w:rPr>
        <w:t>le precedenti voci di danno biologico, morale-sofferenziale, relazionale-esistenziale.</w:t>
      </w:r>
      <w:r w:rsidR="00AD2E0D">
        <w:rPr>
          <w:rFonts w:ascii="Times New Roman" w:hAnsi="Times New Roman" w:cs="Times New Roman"/>
          <w:b/>
          <w:sz w:val="24"/>
          <w:szCs w:val="24"/>
        </w:rPr>
        <w:t xml:space="preserve"> </w:t>
      </w:r>
    </w:p>
    <w:p w:rsidR="007C6F35" w:rsidRDefault="007C6F35" w:rsidP="007C6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L’Osservatorio di Milano, infatti, sulla </w:t>
      </w:r>
      <w:r w:rsidRPr="007C6F35">
        <w:rPr>
          <w:rFonts w:ascii="Times New Roman" w:hAnsi="Times New Roman" w:cs="Times New Roman"/>
          <w:i/>
          <w:sz w:val="24"/>
          <w:szCs w:val="24"/>
        </w:rPr>
        <w:t>vexata quaestio</w:t>
      </w:r>
      <w:r>
        <w:rPr>
          <w:rFonts w:ascii="Times New Roman" w:hAnsi="Times New Roman" w:cs="Times New Roman"/>
          <w:sz w:val="24"/>
          <w:szCs w:val="24"/>
        </w:rPr>
        <w:t xml:space="preserve"> </w:t>
      </w:r>
      <w:r w:rsidR="00B62DE8">
        <w:rPr>
          <w:rFonts w:ascii="Times New Roman" w:hAnsi="Times New Roman" w:cs="Times New Roman"/>
          <w:sz w:val="24"/>
          <w:szCs w:val="24"/>
        </w:rPr>
        <w:t xml:space="preserve">del </w:t>
      </w:r>
      <w:r>
        <w:rPr>
          <w:rFonts w:ascii="Times New Roman" w:hAnsi="Times New Roman" w:cs="Times New Roman"/>
          <w:sz w:val="24"/>
          <w:szCs w:val="24"/>
        </w:rPr>
        <w:t xml:space="preserve">c.d. </w:t>
      </w:r>
      <w:r w:rsidR="00B62DE8">
        <w:rPr>
          <w:rFonts w:ascii="Times New Roman" w:hAnsi="Times New Roman" w:cs="Times New Roman"/>
          <w:sz w:val="24"/>
          <w:szCs w:val="24"/>
        </w:rPr>
        <w:t>“</w:t>
      </w:r>
      <w:r>
        <w:rPr>
          <w:rFonts w:ascii="Times New Roman" w:hAnsi="Times New Roman" w:cs="Times New Roman"/>
          <w:sz w:val="24"/>
          <w:szCs w:val="24"/>
        </w:rPr>
        <w:t>danno morale</w:t>
      </w:r>
      <w:r w:rsidR="00B62DE8">
        <w:rPr>
          <w:rFonts w:ascii="Times New Roman" w:hAnsi="Times New Roman" w:cs="Times New Roman"/>
          <w:sz w:val="24"/>
          <w:szCs w:val="24"/>
        </w:rPr>
        <w:t xml:space="preserve"> soggettivo”</w:t>
      </w:r>
      <w:r>
        <w:rPr>
          <w:rFonts w:ascii="Times New Roman" w:hAnsi="Times New Roman" w:cs="Times New Roman"/>
          <w:sz w:val="24"/>
          <w:szCs w:val="24"/>
        </w:rPr>
        <w:t xml:space="preserve">, ha interpretato le sentenze di San Martino nel senso che </w:t>
      </w:r>
      <w:r w:rsidRPr="007C6F35">
        <w:rPr>
          <w:rFonts w:ascii="Times New Roman" w:hAnsi="Times New Roman" w:cs="Times New Roman"/>
          <w:sz w:val="24"/>
          <w:szCs w:val="24"/>
        </w:rPr>
        <w:t>quando c’è lesione biologica, i pregiudizi conseguenti alla menomazione psicofisica - «</w:t>
      </w:r>
      <w:r w:rsidRPr="007C6F35">
        <w:rPr>
          <w:rFonts w:ascii="Times New Roman" w:hAnsi="Times New Roman" w:cs="Times New Roman"/>
          <w:i/>
          <w:sz w:val="24"/>
          <w:szCs w:val="24"/>
        </w:rPr>
        <w:t>il pregiudizio non patrimoniale consistente nel non poter fare</w:t>
      </w:r>
      <w:r w:rsidRPr="007C6F35">
        <w:rPr>
          <w:rFonts w:ascii="Times New Roman" w:hAnsi="Times New Roman" w:cs="Times New Roman"/>
          <w:iCs/>
          <w:sz w:val="24"/>
          <w:szCs w:val="24"/>
        </w:rPr>
        <w:t>» e quello ravvisato nella pena e nel dolore conseguenti e cioè «</w:t>
      </w:r>
      <w:r w:rsidRPr="007C6F35">
        <w:rPr>
          <w:rFonts w:ascii="Times New Roman" w:hAnsi="Times New Roman" w:cs="Times New Roman"/>
          <w:i/>
          <w:sz w:val="24"/>
          <w:szCs w:val="24"/>
        </w:rPr>
        <w:t>nella sofferenza morale determinata dal non poter fare</w:t>
      </w:r>
      <w:r w:rsidRPr="007C6F35">
        <w:rPr>
          <w:rFonts w:ascii="Times New Roman" w:hAnsi="Times New Roman" w:cs="Times New Roman"/>
          <w:iCs/>
          <w:sz w:val="24"/>
          <w:szCs w:val="24"/>
        </w:rPr>
        <w:t>»</w:t>
      </w:r>
      <w:r w:rsidRPr="007C6F35">
        <w:rPr>
          <w:rFonts w:ascii="Times New Roman" w:hAnsi="Times New Roman" w:cs="Times New Roman"/>
          <w:sz w:val="24"/>
          <w:szCs w:val="24"/>
        </w:rPr>
        <w:t xml:space="preserve"> - sono, in definitiva, due facce della stessa medaglia, essendo la sofferenza morale «</w:t>
      </w:r>
      <w:r w:rsidRPr="007C6F35">
        <w:rPr>
          <w:rFonts w:ascii="Times New Roman" w:hAnsi="Times New Roman" w:cs="Times New Roman"/>
          <w:i/>
          <w:iCs/>
          <w:sz w:val="24"/>
          <w:szCs w:val="24"/>
        </w:rPr>
        <w:t>componente di più complesso pregiudizio non patrimoniale</w:t>
      </w:r>
      <w:r w:rsidRPr="007C6F35">
        <w:rPr>
          <w:rFonts w:ascii="Times New Roman" w:hAnsi="Times New Roman" w:cs="Times New Roman"/>
          <w:sz w:val="24"/>
          <w:szCs w:val="24"/>
        </w:rPr>
        <w:t>»</w:t>
      </w:r>
      <w:r w:rsidRPr="007C6F35">
        <w:rPr>
          <w:rFonts w:ascii="Times New Roman" w:hAnsi="Times New Roman" w:cs="Times New Roman"/>
          <w:iCs/>
          <w:sz w:val="24"/>
          <w:szCs w:val="24"/>
        </w:rPr>
        <w:t>.</w:t>
      </w:r>
    </w:p>
    <w:p w:rsidR="00CD7DAC" w:rsidRDefault="007C6F35" w:rsidP="00134D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3D5194">
        <w:rPr>
          <w:rFonts w:ascii="Times New Roman" w:hAnsi="Times New Roman" w:cs="Times New Roman"/>
          <w:b/>
          <w:sz w:val="24"/>
          <w:szCs w:val="24"/>
        </w:rPr>
        <w:t xml:space="preserve"> le opzioni sui </w:t>
      </w:r>
      <w:r w:rsidR="00B62DE8">
        <w:rPr>
          <w:rFonts w:ascii="Times New Roman" w:hAnsi="Times New Roman" w:cs="Times New Roman"/>
          <w:b/>
          <w:sz w:val="24"/>
          <w:szCs w:val="24"/>
        </w:rPr>
        <w:t xml:space="preserve">nuovi </w:t>
      </w:r>
      <w:r w:rsidR="003D5194">
        <w:rPr>
          <w:rFonts w:ascii="Times New Roman" w:hAnsi="Times New Roman" w:cs="Times New Roman"/>
          <w:b/>
          <w:sz w:val="24"/>
          <w:szCs w:val="24"/>
        </w:rPr>
        <w:t xml:space="preserve">valori </w:t>
      </w:r>
      <w:r>
        <w:rPr>
          <w:rFonts w:ascii="Times New Roman" w:hAnsi="Times New Roman" w:cs="Times New Roman"/>
          <w:b/>
          <w:sz w:val="24"/>
          <w:szCs w:val="24"/>
        </w:rPr>
        <w:t>monetari</w:t>
      </w:r>
      <w:r w:rsidR="003D5194">
        <w:rPr>
          <w:rFonts w:ascii="Times New Roman" w:hAnsi="Times New Roman" w:cs="Times New Roman"/>
          <w:b/>
          <w:sz w:val="24"/>
          <w:szCs w:val="24"/>
        </w:rPr>
        <w:t xml:space="preserve"> </w:t>
      </w:r>
      <w:r>
        <w:rPr>
          <w:rFonts w:ascii="Times New Roman" w:hAnsi="Times New Roman" w:cs="Times New Roman"/>
          <w:b/>
          <w:sz w:val="24"/>
          <w:szCs w:val="24"/>
        </w:rPr>
        <w:t xml:space="preserve">così </w:t>
      </w:r>
      <w:r w:rsidR="003D5194">
        <w:rPr>
          <w:rFonts w:ascii="Times New Roman" w:hAnsi="Times New Roman" w:cs="Times New Roman"/>
          <w:b/>
          <w:sz w:val="24"/>
          <w:szCs w:val="24"/>
        </w:rPr>
        <w:t xml:space="preserve">vengono motivate </w:t>
      </w:r>
      <w:r>
        <w:rPr>
          <w:rFonts w:ascii="Times New Roman" w:hAnsi="Times New Roman" w:cs="Times New Roman"/>
          <w:b/>
          <w:sz w:val="24"/>
          <w:szCs w:val="24"/>
        </w:rPr>
        <w:t>nei</w:t>
      </w:r>
      <w:r w:rsidR="00A040A3">
        <w:rPr>
          <w:rFonts w:ascii="Times New Roman" w:hAnsi="Times New Roman" w:cs="Times New Roman"/>
          <w:b/>
          <w:sz w:val="24"/>
          <w:szCs w:val="24"/>
        </w:rPr>
        <w:t xml:space="preserve"> “</w:t>
      </w:r>
      <w:r w:rsidR="00757CC4">
        <w:rPr>
          <w:rFonts w:ascii="Times New Roman" w:hAnsi="Times New Roman" w:cs="Times New Roman"/>
          <w:b/>
          <w:sz w:val="24"/>
          <w:szCs w:val="24"/>
        </w:rPr>
        <w:t>Criteri orientativi</w:t>
      </w:r>
      <w:r>
        <w:rPr>
          <w:rFonts w:ascii="Times New Roman" w:hAnsi="Times New Roman" w:cs="Times New Roman"/>
          <w:b/>
          <w:sz w:val="24"/>
          <w:szCs w:val="24"/>
        </w:rPr>
        <w:t xml:space="preserve"> – Edizione 2009</w:t>
      </w:r>
      <w:r w:rsidR="00757CC4">
        <w:rPr>
          <w:rFonts w:ascii="Times New Roman" w:hAnsi="Times New Roman" w:cs="Times New Roman"/>
          <w:b/>
          <w:sz w:val="24"/>
          <w:szCs w:val="24"/>
        </w:rPr>
        <w:t>:</w:t>
      </w:r>
      <w:r w:rsidR="00AD2E0D">
        <w:rPr>
          <w:rFonts w:ascii="Times New Roman" w:hAnsi="Times New Roman" w:cs="Times New Roman"/>
          <w:b/>
          <w:sz w:val="24"/>
          <w:szCs w:val="24"/>
        </w:rPr>
        <w:t xml:space="preserve"> </w:t>
      </w:r>
    </w:p>
    <w:p w:rsidR="00AD2E0D" w:rsidRPr="00A040A3" w:rsidRDefault="009D3806" w:rsidP="00AD2E0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w:t>
      </w:r>
      <w:r w:rsidR="00AD2E0D" w:rsidRPr="00A040A3">
        <w:rPr>
          <w:rFonts w:ascii="Times New Roman" w:hAnsi="Times New Roman" w:cs="Times New Roman"/>
          <w:i/>
          <w:sz w:val="24"/>
          <w:szCs w:val="24"/>
        </w:rPr>
        <w:t>Per individuare i valori monetari di tale liquidazione congiunta, si è poi fatto riferimento all'andamento dei precedenti degli Uffici giudiziari di Milano, e si è quindi pensato:</w:t>
      </w:r>
    </w:p>
    <w:p w:rsidR="00AD2E0D" w:rsidRPr="00A040A3" w:rsidRDefault="00AD2E0D" w:rsidP="00A040A3">
      <w:pPr>
        <w:pStyle w:val="Paragrafoelenco"/>
        <w:numPr>
          <w:ilvl w:val="0"/>
          <w:numId w:val="3"/>
        </w:numPr>
        <w:spacing w:after="0" w:line="240" w:lineRule="auto"/>
        <w:jc w:val="both"/>
        <w:rPr>
          <w:rFonts w:ascii="Times New Roman" w:hAnsi="Times New Roman" w:cs="Times New Roman"/>
          <w:i/>
          <w:sz w:val="24"/>
          <w:szCs w:val="24"/>
        </w:rPr>
      </w:pPr>
      <w:r w:rsidRPr="00A040A3">
        <w:rPr>
          <w:rFonts w:ascii="Times New Roman" w:hAnsi="Times New Roman" w:cs="Times New Roman"/>
          <w:i/>
          <w:sz w:val="24"/>
          <w:szCs w:val="24"/>
        </w:rPr>
        <w:t>a una tabella di valori monetari “medi”, corrispondenti al caso di incidenza della lesione in termini "standardizzabili" in quanto frequentemente ricorrenti (sia quanto agli aspetti anatomo-funzionali, sia quanto agli aspetti relazionali, sia quanto agli aspetti di sofferenza soggettiva);</w:t>
      </w:r>
    </w:p>
    <w:p w:rsidR="00855D66" w:rsidRPr="00A040A3" w:rsidRDefault="00A040A3" w:rsidP="00AD2E0D">
      <w:pPr>
        <w:pStyle w:val="Paragrafoelenco"/>
        <w:numPr>
          <w:ilvl w:val="0"/>
          <w:numId w:val="3"/>
        </w:numPr>
        <w:spacing w:after="0" w:line="240" w:lineRule="auto"/>
        <w:jc w:val="both"/>
        <w:rPr>
          <w:rFonts w:ascii="Times New Roman" w:hAnsi="Times New Roman" w:cs="Times New Roman"/>
          <w:sz w:val="24"/>
          <w:szCs w:val="24"/>
        </w:rPr>
      </w:pPr>
      <w:r w:rsidRPr="00A040A3">
        <w:rPr>
          <w:rFonts w:ascii="Times New Roman" w:hAnsi="Times New Roman" w:cs="Times New Roman"/>
          <w:i/>
          <w:sz w:val="24"/>
          <w:szCs w:val="24"/>
        </w:rPr>
        <w:t>a</w:t>
      </w:r>
      <w:r w:rsidR="00AD2E0D" w:rsidRPr="00A040A3">
        <w:rPr>
          <w:rFonts w:ascii="Times New Roman" w:hAnsi="Times New Roman" w:cs="Times New Roman"/>
          <w:i/>
          <w:sz w:val="24"/>
          <w:szCs w:val="24"/>
        </w:rPr>
        <w:t xml:space="preserve"> una percentuale di aumento di tali valori “medi” da utilizzarsi -onde consentire un'adeguata "personalizzazione" complessiva della liquidazione-  laddove il caso concreto presenti peculiarità che vengano allegate e provate (anche in via presuntiva) dal danneggiato</w:t>
      </w:r>
      <w:r w:rsidR="009D3806">
        <w:rPr>
          <w:rFonts w:ascii="Times New Roman" w:hAnsi="Times New Roman" w:cs="Times New Roman"/>
          <w:sz w:val="24"/>
          <w:szCs w:val="24"/>
        </w:rPr>
        <w:t>”</w:t>
      </w:r>
      <w:r w:rsidR="003D5194">
        <w:rPr>
          <w:rFonts w:ascii="Times New Roman" w:hAnsi="Times New Roman" w:cs="Times New Roman"/>
          <w:sz w:val="24"/>
          <w:szCs w:val="24"/>
        </w:rPr>
        <w:t>.</w:t>
      </w:r>
    </w:p>
    <w:p w:rsidR="007C6F35" w:rsidRDefault="007C6F35" w:rsidP="00134D94">
      <w:pPr>
        <w:spacing w:after="0" w:line="240" w:lineRule="auto"/>
        <w:jc w:val="both"/>
        <w:rPr>
          <w:rFonts w:ascii="Times New Roman" w:hAnsi="Times New Roman" w:cs="Times New Roman"/>
          <w:sz w:val="24"/>
          <w:szCs w:val="24"/>
        </w:rPr>
      </w:pPr>
    </w:p>
    <w:p w:rsidR="007C6F35" w:rsidRDefault="00A040A3" w:rsidP="00134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Quindi, ancora una volta, </w:t>
      </w:r>
      <w:r w:rsidR="00C84B6B" w:rsidRPr="00733850">
        <w:rPr>
          <w:rFonts w:ascii="Times New Roman" w:hAnsi="Times New Roman" w:cs="Times New Roman"/>
          <w:b/>
          <w:sz w:val="24"/>
          <w:szCs w:val="24"/>
        </w:rPr>
        <w:t xml:space="preserve">si </w:t>
      </w:r>
      <w:r w:rsidR="00D543D5" w:rsidRPr="00733850">
        <w:rPr>
          <w:rFonts w:ascii="Times New Roman" w:hAnsi="Times New Roman" w:cs="Times New Roman"/>
          <w:b/>
          <w:sz w:val="24"/>
          <w:szCs w:val="24"/>
        </w:rPr>
        <w:t>richiede sempre all’avvocato</w:t>
      </w:r>
      <w:r w:rsidR="00F571DB">
        <w:rPr>
          <w:rFonts w:ascii="Times New Roman" w:hAnsi="Times New Roman" w:cs="Times New Roman"/>
          <w:sz w:val="24"/>
          <w:szCs w:val="24"/>
        </w:rPr>
        <w:t xml:space="preserve"> - a</w:t>
      </w:r>
      <w:r w:rsidR="00733850">
        <w:rPr>
          <w:rFonts w:ascii="Times New Roman" w:hAnsi="Times New Roman" w:cs="Times New Roman"/>
          <w:sz w:val="24"/>
          <w:szCs w:val="24"/>
        </w:rPr>
        <w:t>i fini d</w:t>
      </w:r>
      <w:r w:rsidR="00F571DB">
        <w:rPr>
          <w:rFonts w:ascii="Times New Roman" w:hAnsi="Times New Roman" w:cs="Times New Roman"/>
          <w:sz w:val="24"/>
          <w:szCs w:val="24"/>
        </w:rPr>
        <w:t xml:space="preserve">i </w:t>
      </w:r>
      <w:r w:rsidR="00733850">
        <w:rPr>
          <w:rFonts w:ascii="Times New Roman" w:hAnsi="Times New Roman" w:cs="Times New Roman"/>
          <w:sz w:val="24"/>
          <w:szCs w:val="24"/>
        </w:rPr>
        <w:t>un’adeguata personalizzazione del danno e</w:t>
      </w:r>
      <w:r w:rsidR="00F571DB">
        <w:rPr>
          <w:rFonts w:ascii="Times New Roman" w:hAnsi="Times New Roman" w:cs="Times New Roman"/>
          <w:sz w:val="24"/>
          <w:szCs w:val="24"/>
        </w:rPr>
        <w:t xml:space="preserve"> </w:t>
      </w:r>
      <w:r w:rsidR="00733850">
        <w:rPr>
          <w:rFonts w:ascii="Times New Roman" w:hAnsi="Times New Roman" w:cs="Times New Roman"/>
          <w:sz w:val="24"/>
          <w:szCs w:val="24"/>
        </w:rPr>
        <w:t xml:space="preserve">per conseguire </w:t>
      </w:r>
      <w:r w:rsidR="00F571DB">
        <w:rPr>
          <w:rFonts w:ascii="Times New Roman" w:hAnsi="Times New Roman" w:cs="Times New Roman"/>
          <w:sz w:val="24"/>
          <w:szCs w:val="24"/>
        </w:rPr>
        <w:t xml:space="preserve">una liquidazione oltre i valori monetari medi correlati ai pregiudizi in termini “standardizzabili”, </w:t>
      </w:r>
      <w:r w:rsidR="00733850">
        <w:rPr>
          <w:rFonts w:ascii="Times New Roman" w:hAnsi="Times New Roman" w:cs="Times New Roman"/>
          <w:sz w:val="24"/>
          <w:szCs w:val="24"/>
        </w:rPr>
        <w:t xml:space="preserve">cioè quelli </w:t>
      </w:r>
      <w:r w:rsidR="00F571DB">
        <w:rPr>
          <w:rFonts w:ascii="Times New Roman" w:hAnsi="Times New Roman" w:cs="Times New Roman"/>
          <w:sz w:val="24"/>
          <w:szCs w:val="24"/>
        </w:rPr>
        <w:t>regola</w:t>
      </w:r>
      <w:r w:rsidR="00733850">
        <w:rPr>
          <w:rFonts w:ascii="Times New Roman" w:hAnsi="Times New Roman" w:cs="Times New Roman"/>
          <w:sz w:val="24"/>
          <w:szCs w:val="24"/>
        </w:rPr>
        <w:t>rmente</w:t>
      </w:r>
      <w:r w:rsidR="00F571DB">
        <w:rPr>
          <w:rFonts w:ascii="Times New Roman" w:hAnsi="Times New Roman" w:cs="Times New Roman"/>
          <w:sz w:val="24"/>
          <w:szCs w:val="24"/>
        </w:rPr>
        <w:t xml:space="preserve"> conseguenti alla lesione biologica - </w:t>
      </w:r>
      <w:r w:rsidR="00D543D5" w:rsidRPr="00733850">
        <w:rPr>
          <w:rFonts w:ascii="Times New Roman" w:hAnsi="Times New Roman" w:cs="Times New Roman"/>
          <w:b/>
          <w:sz w:val="24"/>
          <w:szCs w:val="24"/>
        </w:rPr>
        <w:t xml:space="preserve">di </w:t>
      </w:r>
      <w:r w:rsidR="00D543D5" w:rsidRPr="00AB6D30">
        <w:rPr>
          <w:rFonts w:ascii="Times New Roman" w:hAnsi="Times New Roman" w:cs="Times New Roman"/>
          <w:b/>
          <w:sz w:val="24"/>
          <w:szCs w:val="24"/>
        </w:rPr>
        <w:t>allegare e provare fatti specifi</w:t>
      </w:r>
      <w:r w:rsidR="006E3F38" w:rsidRPr="00AB6D30">
        <w:rPr>
          <w:rFonts w:ascii="Times New Roman" w:hAnsi="Times New Roman" w:cs="Times New Roman"/>
          <w:b/>
          <w:sz w:val="24"/>
          <w:szCs w:val="24"/>
        </w:rPr>
        <w:t>ci</w:t>
      </w:r>
      <w:r w:rsidR="00F571DB">
        <w:rPr>
          <w:rFonts w:ascii="Times New Roman" w:hAnsi="Times New Roman" w:cs="Times New Roman"/>
          <w:sz w:val="24"/>
          <w:szCs w:val="24"/>
        </w:rPr>
        <w:t xml:space="preserve">, </w:t>
      </w:r>
      <w:r w:rsidR="00D543D5" w:rsidRPr="00AB6D30">
        <w:rPr>
          <w:rFonts w:ascii="Times New Roman" w:hAnsi="Times New Roman" w:cs="Times New Roman"/>
          <w:sz w:val="24"/>
          <w:szCs w:val="24"/>
        </w:rPr>
        <w:t xml:space="preserve">da cui desumere la prova </w:t>
      </w:r>
      <w:r w:rsidR="00733850">
        <w:rPr>
          <w:rFonts w:ascii="Times New Roman" w:hAnsi="Times New Roman" w:cs="Times New Roman"/>
          <w:sz w:val="24"/>
          <w:szCs w:val="24"/>
        </w:rPr>
        <w:t xml:space="preserve">(anche presuntiva) </w:t>
      </w:r>
      <w:r w:rsidR="006E3F38" w:rsidRPr="00AB6D30">
        <w:rPr>
          <w:rFonts w:ascii="Times New Roman" w:hAnsi="Times New Roman" w:cs="Times New Roman"/>
          <w:sz w:val="24"/>
          <w:szCs w:val="24"/>
        </w:rPr>
        <w:t xml:space="preserve">delle </w:t>
      </w:r>
      <w:r w:rsidR="00733850">
        <w:rPr>
          <w:rFonts w:ascii="Times New Roman" w:hAnsi="Times New Roman" w:cs="Times New Roman"/>
          <w:sz w:val="24"/>
          <w:szCs w:val="24"/>
        </w:rPr>
        <w:t xml:space="preserve">menzionate </w:t>
      </w:r>
      <w:r w:rsidR="006E3F38" w:rsidRPr="00AB6D30">
        <w:rPr>
          <w:rFonts w:ascii="Times New Roman" w:hAnsi="Times New Roman" w:cs="Times New Roman"/>
          <w:sz w:val="24"/>
          <w:szCs w:val="24"/>
        </w:rPr>
        <w:t xml:space="preserve">componenti di danno </w:t>
      </w:r>
      <w:r w:rsidR="001531C2">
        <w:rPr>
          <w:rFonts w:ascii="Times New Roman" w:hAnsi="Times New Roman" w:cs="Times New Roman"/>
          <w:sz w:val="24"/>
          <w:szCs w:val="24"/>
        </w:rPr>
        <w:t xml:space="preserve">e delle condizioni personali soggettive </w:t>
      </w:r>
      <w:r w:rsidR="001531C2" w:rsidRPr="00AB6D30">
        <w:rPr>
          <w:rFonts w:ascii="Times New Roman" w:hAnsi="Times New Roman" w:cs="Times New Roman"/>
          <w:sz w:val="24"/>
          <w:szCs w:val="24"/>
        </w:rPr>
        <w:t>(</w:t>
      </w:r>
      <w:r w:rsidR="001531C2">
        <w:rPr>
          <w:rFonts w:ascii="Times New Roman" w:hAnsi="Times New Roman" w:cs="Times New Roman"/>
          <w:sz w:val="24"/>
          <w:szCs w:val="24"/>
        </w:rPr>
        <w:t xml:space="preserve">si ricordi l’esempio della </w:t>
      </w:r>
      <w:r w:rsidR="00F571DB">
        <w:rPr>
          <w:rFonts w:ascii="Times New Roman" w:hAnsi="Times New Roman" w:cs="Times New Roman"/>
          <w:sz w:val="24"/>
          <w:szCs w:val="24"/>
        </w:rPr>
        <w:t>“</w:t>
      </w:r>
      <w:r w:rsidR="001531C2" w:rsidRPr="00F571DB">
        <w:rPr>
          <w:rFonts w:ascii="Times New Roman" w:hAnsi="Times New Roman" w:cs="Times New Roman"/>
          <w:i/>
          <w:sz w:val="24"/>
          <w:szCs w:val="24"/>
        </w:rPr>
        <w:t>lesione al dito del pianista dilettante</w:t>
      </w:r>
      <w:r w:rsidR="00F571DB">
        <w:rPr>
          <w:rFonts w:ascii="Times New Roman" w:hAnsi="Times New Roman" w:cs="Times New Roman"/>
          <w:sz w:val="24"/>
          <w:szCs w:val="24"/>
        </w:rPr>
        <w:t>”</w:t>
      </w:r>
      <w:r w:rsidR="001531C2" w:rsidRPr="00AB6D30">
        <w:rPr>
          <w:rFonts w:ascii="Times New Roman" w:hAnsi="Times New Roman" w:cs="Times New Roman"/>
          <w:sz w:val="24"/>
          <w:szCs w:val="24"/>
        </w:rPr>
        <w:t>)</w:t>
      </w:r>
      <w:r w:rsidR="001531C2">
        <w:rPr>
          <w:rFonts w:ascii="Times New Roman" w:hAnsi="Times New Roman" w:cs="Times New Roman"/>
          <w:sz w:val="24"/>
          <w:szCs w:val="24"/>
        </w:rPr>
        <w:t xml:space="preserve"> </w:t>
      </w:r>
      <w:r w:rsidR="00733850" w:rsidRPr="00B62DE8">
        <w:rPr>
          <w:rFonts w:ascii="Times New Roman" w:hAnsi="Times New Roman" w:cs="Times New Roman"/>
          <w:b/>
          <w:sz w:val="24"/>
          <w:szCs w:val="24"/>
        </w:rPr>
        <w:t xml:space="preserve">affinché il giudice possa </w:t>
      </w:r>
      <w:r w:rsidR="006E3F38" w:rsidRPr="00B62DE8">
        <w:rPr>
          <w:rFonts w:ascii="Times New Roman" w:hAnsi="Times New Roman" w:cs="Times New Roman"/>
          <w:b/>
          <w:sz w:val="24"/>
          <w:szCs w:val="24"/>
        </w:rPr>
        <w:t xml:space="preserve">così </w:t>
      </w:r>
      <w:r w:rsidR="00733850" w:rsidRPr="00B62DE8">
        <w:rPr>
          <w:rFonts w:ascii="Times New Roman" w:hAnsi="Times New Roman" w:cs="Times New Roman"/>
          <w:b/>
          <w:sz w:val="24"/>
          <w:szCs w:val="24"/>
        </w:rPr>
        <w:t xml:space="preserve">accertare e liquidare, </w:t>
      </w:r>
      <w:r w:rsidR="006E3F38" w:rsidRPr="00B62DE8">
        <w:rPr>
          <w:rFonts w:ascii="Times New Roman" w:hAnsi="Times New Roman" w:cs="Times New Roman"/>
          <w:b/>
          <w:sz w:val="24"/>
          <w:szCs w:val="24"/>
        </w:rPr>
        <w:t>con un unico valore monetario</w:t>
      </w:r>
      <w:r w:rsidR="001531C2" w:rsidRPr="00B62DE8">
        <w:rPr>
          <w:rFonts w:ascii="Times New Roman" w:hAnsi="Times New Roman" w:cs="Times New Roman"/>
          <w:b/>
          <w:sz w:val="24"/>
          <w:szCs w:val="24"/>
        </w:rPr>
        <w:t>,</w:t>
      </w:r>
      <w:r w:rsidR="006E3F38" w:rsidRPr="00B62DE8">
        <w:rPr>
          <w:rFonts w:ascii="Times New Roman" w:hAnsi="Times New Roman" w:cs="Times New Roman"/>
          <w:b/>
          <w:sz w:val="24"/>
          <w:szCs w:val="24"/>
        </w:rPr>
        <w:t xml:space="preserve"> l’integrale risarcimento del danno non patrimoniale</w:t>
      </w:r>
      <w:r w:rsidR="001531C2" w:rsidRPr="00B62DE8">
        <w:rPr>
          <w:rFonts w:ascii="Times New Roman" w:hAnsi="Times New Roman" w:cs="Times New Roman"/>
          <w:b/>
          <w:sz w:val="24"/>
          <w:szCs w:val="24"/>
        </w:rPr>
        <w:t xml:space="preserve"> subito dalla vittima</w:t>
      </w:r>
      <w:r w:rsidR="00711467">
        <w:rPr>
          <w:rFonts w:ascii="Times New Roman" w:hAnsi="Times New Roman" w:cs="Times New Roman"/>
          <w:sz w:val="24"/>
          <w:szCs w:val="24"/>
        </w:rPr>
        <w:t>.</w:t>
      </w:r>
      <w:r w:rsidR="00855D66">
        <w:rPr>
          <w:rFonts w:ascii="Times New Roman" w:hAnsi="Times New Roman" w:cs="Times New Roman"/>
          <w:sz w:val="24"/>
          <w:szCs w:val="24"/>
        </w:rPr>
        <w:t xml:space="preserve"> </w:t>
      </w:r>
    </w:p>
    <w:p w:rsidR="007776A4" w:rsidRPr="007776A4" w:rsidRDefault="007776A4" w:rsidP="00777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sempre prevista</w:t>
      </w:r>
      <w:r w:rsidRPr="007776A4">
        <w:rPr>
          <w:rFonts w:ascii="Times New Roman" w:hAnsi="Times New Roman" w:cs="Times New Roman"/>
          <w:sz w:val="24"/>
          <w:szCs w:val="24"/>
        </w:rPr>
        <w:t xml:space="preserve">, ovviamente, </w:t>
      </w:r>
      <w:r>
        <w:rPr>
          <w:rFonts w:ascii="Times New Roman" w:hAnsi="Times New Roman" w:cs="Times New Roman"/>
          <w:sz w:val="24"/>
          <w:szCs w:val="24"/>
        </w:rPr>
        <w:t>"</w:t>
      </w:r>
      <w:r w:rsidRPr="00B62DE8">
        <w:rPr>
          <w:rFonts w:ascii="Times New Roman" w:hAnsi="Times New Roman" w:cs="Times New Roman"/>
          <w:b/>
          <w:i/>
          <w:sz w:val="24"/>
          <w:szCs w:val="24"/>
        </w:rPr>
        <w:t>la possibilità che il giudice moduli la liquidazione oltre i valori minimi e massimi, in relazione a fattispecie eccezionali rispetto alla casistica comune degli illeciti</w:t>
      </w:r>
      <w:r>
        <w:rPr>
          <w:rFonts w:ascii="Times New Roman" w:hAnsi="Times New Roman" w:cs="Times New Roman"/>
          <w:sz w:val="24"/>
          <w:szCs w:val="24"/>
        </w:rPr>
        <w:t xml:space="preserve">" (ad esempio allorché il fatto illecito integri </w:t>
      </w:r>
      <w:r w:rsidR="008D76D9">
        <w:rPr>
          <w:rFonts w:ascii="Times New Roman" w:hAnsi="Times New Roman" w:cs="Times New Roman"/>
          <w:sz w:val="24"/>
          <w:szCs w:val="24"/>
        </w:rPr>
        <w:t>gli elementi oggettivi e soggettivi del reato doloso)</w:t>
      </w:r>
      <w:r w:rsidRPr="007776A4">
        <w:rPr>
          <w:rFonts w:ascii="Times New Roman" w:hAnsi="Times New Roman" w:cs="Times New Roman"/>
          <w:sz w:val="24"/>
          <w:szCs w:val="24"/>
        </w:rPr>
        <w:t>.</w:t>
      </w:r>
    </w:p>
    <w:p w:rsidR="006E3F38" w:rsidRPr="007C6F35" w:rsidRDefault="007C6F35" w:rsidP="00134D94">
      <w:pPr>
        <w:spacing w:after="0" w:line="240" w:lineRule="auto"/>
        <w:jc w:val="both"/>
        <w:rPr>
          <w:rFonts w:ascii="Times New Roman" w:hAnsi="Times New Roman" w:cs="Times New Roman"/>
          <w:b/>
          <w:sz w:val="24"/>
          <w:szCs w:val="24"/>
        </w:rPr>
      </w:pPr>
      <w:r w:rsidRPr="007C6F35">
        <w:rPr>
          <w:rFonts w:ascii="Times New Roman" w:hAnsi="Times New Roman" w:cs="Times New Roman"/>
          <w:b/>
          <w:sz w:val="24"/>
          <w:szCs w:val="24"/>
        </w:rPr>
        <w:t xml:space="preserve">Le Tabelle milanesi dell’anno 2009 sono state successivamente aggiornate nei valori monetari </w:t>
      </w:r>
      <w:r w:rsidR="002905A3">
        <w:rPr>
          <w:rFonts w:ascii="Times New Roman" w:hAnsi="Times New Roman" w:cs="Times New Roman"/>
          <w:b/>
          <w:sz w:val="24"/>
          <w:szCs w:val="24"/>
        </w:rPr>
        <w:t xml:space="preserve">con gli indici </w:t>
      </w:r>
      <w:r w:rsidRPr="007C6F35">
        <w:rPr>
          <w:rFonts w:ascii="Times New Roman" w:hAnsi="Times New Roman" w:cs="Times New Roman"/>
          <w:b/>
          <w:sz w:val="24"/>
          <w:szCs w:val="24"/>
        </w:rPr>
        <w:t xml:space="preserve">ISTAT </w:t>
      </w:r>
      <w:r w:rsidR="002905A3">
        <w:rPr>
          <w:rFonts w:ascii="Times New Roman" w:hAnsi="Times New Roman" w:cs="Times New Roman"/>
          <w:b/>
          <w:sz w:val="24"/>
          <w:szCs w:val="24"/>
        </w:rPr>
        <w:t xml:space="preserve">costo vita </w:t>
      </w:r>
      <w:r w:rsidRPr="007C6F35">
        <w:rPr>
          <w:rFonts w:ascii="Times New Roman" w:hAnsi="Times New Roman" w:cs="Times New Roman"/>
          <w:b/>
          <w:sz w:val="24"/>
          <w:szCs w:val="24"/>
        </w:rPr>
        <w:t>e sono</w:t>
      </w:r>
      <w:r w:rsidR="002905A3">
        <w:rPr>
          <w:rFonts w:ascii="Times New Roman" w:hAnsi="Times New Roman" w:cs="Times New Roman"/>
          <w:b/>
          <w:sz w:val="24"/>
          <w:szCs w:val="24"/>
        </w:rPr>
        <w:t>,</w:t>
      </w:r>
      <w:r w:rsidRPr="007C6F35">
        <w:rPr>
          <w:rFonts w:ascii="Times New Roman" w:hAnsi="Times New Roman" w:cs="Times New Roman"/>
          <w:b/>
          <w:sz w:val="24"/>
          <w:szCs w:val="24"/>
        </w:rPr>
        <w:t xml:space="preserve"> dunque</w:t>
      </w:r>
      <w:r w:rsidR="002905A3">
        <w:rPr>
          <w:rFonts w:ascii="Times New Roman" w:hAnsi="Times New Roman" w:cs="Times New Roman"/>
          <w:b/>
          <w:sz w:val="24"/>
          <w:szCs w:val="24"/>
        </w:rPr>
        <w:t>,</w:t>
      </w:r>
      <w:r w:rsidRPr="007C6F35">
        <w:rPr>
          <w:rFonts w:ascii="Times New Roman" w:hAnsi="Times New Roman" w:cs="Times New Roman"/>
          <w:b/>
          <w:sz w:val="24"/>
          <w:szCs w:val="24"/>
        </w:rPr>
        <w:t xml:space="preserve"> </w:t>
      </w:r>
      <w:r w:rsidR="00855D66" w:rsidRPr="007C6F35">
        <w:rPr>
          <w:rFonts w:ascii="Times New Roman" w:hAnsi="Times New Roman" w:cs="Times New Roman"/>
          <w:b/>
          <w:sz w:val="24"/>
          <w:szCs w:val="24"/>
        </w:rPr>
        <w:t>tuttora “vigenti”</w:t>
      </w:r>
      <w:r w:rsidRPr="007C6F35">
        <w:rPr>
          <w:rFonts w:ascii="Times New Roman" w:hAnsi="Times New Roman" w:cs="Times New Roman"/>
          <w:sz w:val="24"/>
          <w:szCs w:val="24"/>
        </w:rPr>
        <w:t>.</w:t>
      </w:r>
    </w:p>
    <w:p w:rsidR="00653E5C" w:rsidRPr="00AB6D30" w:rsidRDefault="00653E5C" w:rsidP="00134D94">
      <w:pPr>
        <w:spacing w:after="0" w:line="240" w:lineRule="auto"/>
        <w:jc w:val="both"/>
        <w:rPr>
          <w:rFonts w:ascii="Times New Roman" w:hAnsi="Times New Roman" w:cs="Times New Roman"/>
          <w:sz w:val="24"/>
          <w:szCs w:val="24"/>
        </w:rPr>
      </w:pPr>
    </w:p>
    <w:p w:rsidR="00CA7252" w:rsidRDefault="00855F56" w:rsidP="001A5EEB">
      <w:pPr>
        <w:spacing w:after="0" w:line="240" w:lineRule="auto"/>
        <w:jc w:val="both"/>
        <w:rPr>
          <w:rFonts w:ascii="Times New Roman" w:hAnsi="Times New Roman" w:cs="Times New Roman"/>
          <w:sz w:val="24"/>
          <w:szCs w:val="24"/>
        </w:rPr>
      </w:pPr>
      <w:r w:rsidRPr="00C43ABB">
        <w:rPr>
          <w:rFonts w:ascii="Times New Roman" w:hAnsi="Times New Roman" w:cs="Times New Roman"/>
          <w:b/>
          <w:sz w:val="28"/>
          <w:szCs w:val="28"/>
        </w:rPr>
        <w:t>f</w:t>
      </w:r>
      <w:r w:rsidR="00711467" w:rsidRPr="00C43ABB">
        <w:rPr>
          <w:rFonts w:ascii="Times New Roman" w:hAnsi="Times New Roman" w:cs="Times New Roman"/>
          <w:b/>
          <w:sz w:val="28"/>
          <w:szCs w:val="28"/>
        </w:rPr>
        <w:t xml:space="preserve">) </w:t>
      </w:r>
      <w:r w:rsidR="00711467" w:rsidRPr="00C43ABB">
        <w:rPr>
          <w:rFonts w:ascii="Times New Roman" w:hAnsi="Times New Roman" w:cs="Times New Roman"/>
          <w:b/>
          <w:sz w:val="28"/>
          <w:szCs w:val="28"/>
          <w:u w:val="single"/>
        </w:rPr>
        <w:t xml:space="preserve">La </w:t>
      </w:r>
      <w:r w:rsidR="009A2913" w:rsidRPr="00C43ABB">
        <w:rPr>
          <w:rFonts w:ascii="Times New Roman" w:hAnsi="Times New Roman" w:cs="Times New Roman"/>
          <w:b/>
          <w:sz w:val="28"/>
          <w:szCs w:val="28"/>
          <w:u w:val="single"/>
        </w:rPr>
        <w:t>sentenza della Corte Cost. n. 235/2014</w:t>
      </w:r>
      <w:r w:rsidR="009A2913" w:rsidRPr="00AB6D30">
        <w:rPr>
          <w:rFonts w:ascii="Times New Roman" w:hAnsi="Times New Roman" w:cs="Times New Roman"/>
          <w:sz w:val="24"/>
          <w:szCs w:val="24"/>
        </w:rPr>
        <w:t xml:space="preserve">, </w:t>
      </w:r>
      <w:r w:rsidR="00344BDF">
        <w:rPr>
          <w:rFonts w:ascii="Times New Roman" w:hAnsi="Times New Roman" w:cs="Times New Roman"/>
          <w:sz w:val="24"/>
          <w:szCs w:val="24"/>
        </w:rPr>
        <w:t>ai fini del vaglio di costituzionalità dell’art. 139 Cod. Assicurazioni private</w:t>
      </w:r>
      <w:r w:rsidR="00351411">
        <w:rPr>
          <w:rFonts w:ascii="Times New Roman" w:hAnsi="Times New Roman" w:cs="Times New Roman"/>
          <w:sz w:val="24"/>
          <w:szCs w:val="24"/>
        </w:rPr>
        <w:t>,</w:t>
      </w:r>
      <w:r w:rsidR="00344BDF">
        <w:rPr>
          <w:rFonts w:ascii="Times New Roman" w:hAnsi="Times New Roman" w:cs="Times New Roman"/>
          <w:sz w:val="24"/>
          <w:szCs w:val="24"/>
        </w:rPr>
        <w:t xml:space="preserve"> </w:t>
      </w:r>
      <w:r w:rsidR="00CA7252">
        <w:rPr>
          <w:rFonts w:ascii="Times New Roman" w:hAnsi="Times New Roman" w:cs="Times New Roman"/>
          <w:sz w:val="24"/>
          <w:szCs w:val="24"/>
        </w:rPr>
        <w:t xml:space="preserve">prende le mosse </w:t>
      </w:r>
      <w:r w:rsidR="002970ED">
        <w:rPr>
          <w:rFonts w:ascii="Times New Roman" w:hAnsi="Times New Roman" w:cs="Times New Roman"/>
          <w:sz w:val="24"/>
          <w:szCs w:val="24"/>
        </w:rPr>
        <w:t xml:space="preserve">dalle </w:t>
      </w:r>
      <w:r w:rsidR="00344BDF">
        <w:rPr>
          <w:rFonts w:ascii="Times New Roman" w:hAnsi="Times New Roman" w:cs="Times New Roman"/>
          <w:sz w:val="24"/>
          <w:szCs w:val="24"/>
        </w:rPr>
        <w:t xml:space="preserve">citate </w:t>
      </w:r>
      <w:r w:rsidR="002970ED">
        <w:rPr>
          <w:rFonts w:ascii="Times New Roman" w:hAnsi="Times New Roman" w:cs="Times New Roman"/>
          <w:sz w:val="24"/>
          <w:szCs w:val="24"/>
        </w:rPr>
        <w:t>sentenze di San Martino</w:t>
      </w:r>
      <w:r w:rsidR="008A6DC2">
        <w:rPr>
          <w:rFonts w:ascii="Times New Roman" w:hAnsi="Times New Roman" w:cs="Times New Roman"/>
          <w:sz w:val="24"/>
          <w:szCs w:val="24"/>
        </w:rPr>
        <w:t>, le quali</w:t>
      </w:r>
      <w:r w:rsidR="00344BDF" w:rsidRPr="00344BDF">
        <w:rPr>
          <w:rFonts w:ascii="Times New Roman" w:hAnsi="Times New Roman" w:cs="Times New Roman"/>
          <w:i/>
          <w:sz w:val="24"/>
          <w:szCs w:val="24"/>
        </w:rPr>
        <w:t xml:space="preserve"> </w:t>
      </w:r>
      <w:r w:rsidR="008A6DC2">
        <w:rPr>
          <w:rFonts w:ascii="Times New Roman" w:hAnsi="Times New Roman" w:cs="Times New Roman"/>
          <w:sz w:val="24"/>
          <w:szCs w:val="24"/>
        </w:rPr>
        <w:t>“</w:t>
      </w:r>
      <w:r w:rsidR="00CA7252" w:rsidRPr="00344BDF">
        <w:rPr>
          <w:rFonts w:ascii="Times New Roman" w:hAnsi="Times New Roman" w:cs="Times New Roman"/>
          <w:i/>
          <w:sz w:val="24"/>
          <w:szCs w:val="24"/>
        </w:rPr>
        <w:t>hanno ben chiarito (nel quadro, per altro, proprio della definizione del danno biologico recata dal comma 2 del medesimo art. 139 cod. ass.) come il cosiddetto “danno morale” − e cioè la sofferenza personale suscettibile di costituire ulteriore posta risarcibile (comunque unitariamente) del danno non patrimoniale, nell’ipotesi in cui l’illecito configuri reato − «rientra nell’area del danno biologico, del quale ogni sofferenza, fisica o psichica, per sua natura intrinseca costituisce componente».</w:t>
      </w:r>
      <w:r w:rsidR="00344BDF" w:rsidRPr="00344BDF">
        <w:rPr>
          <w:rFonts w:ascii="Times New Roman" w:hAnsi="Times New Roman" w:cs="Times New Roman"/>
          <w:i/>
          <w:sz w:val="24"/>
          <w:szCs w:val="24"/>
        </w:rPr>
        <w:t xml:space="preserve"> </w:t>
      </w:r>
      <w:r w:rsidR="00CA7252" w:rsidRPr="00344BDF">
        <w:rPr>
          <w:rFonts w:ascii="Times New Roman" w:hAnsi="Times New Roman" w:cs="Times New Roman"/>
          <w:i/>
          <w:sz w:val="24"/>
          <w:szCs w:val="24"/>
        </w:rPr>
        <w:t>La norma denunciata non è, quindi, chiusa, come paventano i rimettenti, alla risarcibilità anche del danno morale: ricorrendo in concreto i presupposti del quale, il giudice può avvalersi della possibilità di incremento dell’ammontare del danno biologico, secondo la previsione, e nei limiti, di cui alla disposizione del citato comma 3</w:t>
      </w:r>
      <w:r w:rsidR="00344BDF">
        <w:rPr>
          <w:rFonts w:ascii="Times New Roman" w:hAnsi="Times New Roman" w:cs="Times New Roman"/>
          <w:sz w:val="24"/>
          <w:szCs w:val="24"/>
        </w:rPr>
        <w:t>”</w:t>
      </w:r>
      <w:r w:rsidR="00CA7252" w:rsidRPr="00CA7252">
        <w:rPr>
          <w:rFonts w:ascii="Times New Roman" w:hAnsi="Times New Roman" w:cs="Times New Roman"/>
          <w:sz w:val="24"/>
          <w:szCs w:val="24"/>
        </w:rPr>
        <w:t>.</w:t>
      </w:r>
    </w:p>
    <w:p w:rsidR="001A5EEB" w:rsidRDefault="001A5EEB" w:rsidP="001A5EEB">
      <w:pPr>
        <w:spacing w:after="0" w:line="240" w:lineRule="auto"/>
        <w:jc w:val="both"/>
        <w:rPr>
          <w:rFonts w:ascii="Times New Roman" w:hAnsi="Times New Roman" w:cs="Times New Roman"/>
          <w:sz w:val="24"/>
          <w:szCs w:val="24"/>
        </w:rPr>
      </w:pPr>
      <w:r w:rsidRPr="001A5EEB">
        <w:rPr>
          <w:rFonts w:ascii="Times New Roman" w:hAnsi="Times New Roman" w:cs="Times New Roman"/>
          <w:sz w:val="24"/>
          <w:szCs w:val="24"/>
        </w:rPr>
        <w:t xml:space="preserve">Inoltre </w:t>
      </w:r>
      <w:r>
        <w:rPr>
          <w:rFonts w:ascii="Times New Roman" w:hAnsi="Times New Roman" w:cs="Times New Roman"/>
          <w:sz w:val="24"/>
          <w:szCs w:val="24"/>
        </w:rPr>
        <w:t>“</w:t>
      </w:r>
      <w:r w:rsidRPr="001A5EEB">
        <w:rPr>
          <w:rFonts w:ascii="Times New Roman" w:hAnsi="Times New Roman" w:cs="Times New Roman"/>
          <w:i/>
          <w:sz w:val="24"/>
          <w:szCs w:val="24"/>
        </w:rPr>
        <w:t>la Corte di cassazione, con la già ricordata sentenza n. 26972 del 2008, ha puntualizzato come il bilanciamento tra i diritti inviolabili della persona ed il dovere di solidarietà (di cui, rispettivamente, al primo e secondo comma dell’art. 2 Cost.) comporti che non sia risarcibile il danno per lesione di quei diritti che non superi il «livello di tollerabilità» che «ogni persona inserita nel complesso contesto sociale […] deve accettare in virtù del dovere di tolleranza che la convivenza impone».</w:t>
      </w:r>
    </w:p>
    <w:p w:rsidR="00DA514B" w:rsidRDefault="001A5EEB" w:rsidP="00DA5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Pertanto, “</w:t>
      </w:r>
      <w:r w:rsidRPr="001A5EEB">
        <w:rPr>
          <w:rFonts w:ascii="Times New Roman" w:hAnsi="Times New Roman" w:cs="Times New Roman"/>
          <w:i/>
          <w:sz w:val="24"/>
          <w:szCs w:val="24"/>
        </w:rPr>
        <w:t>Il controllo di costituzionalità del meccanismo tabellare di risarcimento del danno biologico introdotto dal censurato art. 139 cod. ass. – per il profilo del prospettato vulnus al diritto all’integralità del risarcimento del danno alla persona – va, quindi, condotto non già assumendo quel diritto come valore assoluto e intangibile, bensì verificando la ragionevolezza del suo bilanciamento con altri valori, che sia eventualmente alla base della disciplina censurata</w:t>
      </w:r>
      <w:r>
        <w:rPr>
          <w:rFonts w:ascii="Times New Roman" w:hAnsi="Times New Roman" w:cs="Times New Roman"/>
          <w:sz w:val="24"/>
          <w:szCs w:val="24"/>
        </w:rPr>
        <w:t>.</w:t>
      </w:r>
      <w:r w:rsidR="00E05C48">
        <w:rPr>
          <w:rFonts w:ascii="Times New Roman" w:hAnsi="Times New Roman" w:cs="Times New Roman"/>
          <w:sz w:val="24"/>
          <w:szCs w:val="24"/>
        </w:rPr>
        <w:t xml:space="preserve"> </w:t>
      </w:r>
      <w:r w:rsidR="00E05C48" w:rsidRPr="00E05C48">
        <w:rPr>
          <w:rFonts w:ascii="Times New Roman" w:hAnsi="Times New Roman" w:cs="Times New Roman"/>
          <w:i/>
          <w:sz w:val="24"/>
          <w:szCs w:val="24"/>
        </w:rPr>
        <w:t>O</w:t>
      </w:r>
      <w:r w:rsidR="00DA514B" w:rsidRPr="00E05C48">
        <w:rPr>
          <w:rFonts w:ascii="Times New Roman" w:hAnsi="Times New Roman" w:cs="Times New Roman"/>
          <w:i/>
          <w:sz w:val="24"/>
          <w:szCs w:val="24"/>
        </w:rPr>
        <w:t>rbene</w:t>
      </w:r>
      <w:r w:rsidR="00DA514B" w:rsidRPr="00DA514B">
        <w:rPr>
          <w:rFonts w:ascii="Times New Roman" w:hAnsi="Times New Roman" w:cs="Times New Roman"/>
          <w:i/>
          <w:sz w:val="24"/>
          <w:szCs w:val="24"/>
        </w:rPr>
        <w:t xml:space="preserve">, in un sistema, come quello vigente, di responsabilità civile per la circolazione dei veicoli obbligatoriamente assicurata – in cui le compagnie assicuratrici, concorrendo ex lege al Fondo di garanzia per le vittime della strada, perseguono anche fini solidaristici, e nel quale l’interesse </w:t>
      </w:r>
      <w:r w:rsidR="00DA514B" w:rsidRPr="00DA514B">
        <w:rPr>
          <w:rFonts w:ascii="Times New Roman" w:hAnsi="Times New Roman" w:cs="Times New Roman"/>
          <w:i/>
          <w:sz w:val="24"/>
          <w:szCs w:val="24"/>
        </w:rPr>
        <w:lastRenderedPageBreak/>
        <w:t>risarcitorio particolare del danneggiato deve comunque misurarsi con quello, generale e sociale, degli assicurati ad avere un livello accettabile e sostenibile dei premi assicurativi – la disciplina in esame, che si propone il contemperamento di tali contrapposti interessi, supera certame</w:t>
      </w:r>
      <w:r w:rsidR="00DA514B">
        <w:rPr>
          <w:rFonts w:ascii="Times New Roman" w:hAnsi="Times New Roman" w:cs="Times New Roman"/>
          <w:i/>
          <w:sz w:val="24"/>
          <w:szCs w:val="24"/>
        </w:rPr>
        <w:t>nte il vaglio di ragionevolezza</w:t>
      </w:r>
      <w:r w:rsidR="00DA514B">
        <w:rPr>
          <w:rFonts w:ascii="Times New Roman" w:hAnsi="Times New Roman" w:cs="Times New Roman"/>
          <w:sz w:val="24"/>
          <w:szCs w:val="24"/>
        </w:rPr>
        <w:t>”.</w:t>
      </w:r>
    </w:p>
    <w:p w:rsidR="00B62DE8" w:rsidRDefault="00B62DE8" w:rsidP="009A2913">
      <w:pPr>
        <w:spacing w:after="0" w:line="240" w:lineRule="auto"/>
        <w:jc w:val="both"/>
        <w:rPr>
          <w:rFonts w:ascii="Times New Roman" w:hAnsi="Times New Roman" w:cs="Times New Roman"/>
          <w:b/>
          <w:sz w:val="24"/>
          <w:szCs w:val="24"/>
        </w:rPr>
      </w:pPr>
    </w:p>
    <w:p w:rsidR="006E3F38" w:rsidRPr="00DA514B" w:rsidRDefault="006E3F38" w:rsidP="009A2913">
      <w:pPr>
        <w:spacing w:after="0" w:line="240" w:lineRule="auto"/>
        <w:jc w:val="both"/>
        <w:rPr>
          <w:rFonts w:ascii="Times New Roman" w:hAnsi="Times New Roman" w:cs="Times New Roman"/>
          <w:sz w:val="24"/>
          <w:szCs w:val="24"/>
        </w:rPr>
      </w:pPr>
      <w:r w:rsidRPr="00AB6D30">
        <w:rPr>
          <w:rFonts w:ascii="Times New Roman" w:hAnsi="Times New Roman" w:cs="Times New Roman"/>
          <w:b/>
          <w:sz w:val="24"/>
          <w:szCs w:val="24"/>
        </w:rPr>
        <w:t>E’ questa la ragione per cui la Tabella milanese</w:t>
      </w:r>
      <w:r w:rsidR="00EA3F50">
        <w:rPr>
          <w:rFonts w:ascii="Times New Roman" w:hAnsi="Times New Roman" w:cs="Times New Roman"/>
          <w:b/>
          <w:sz w:val="24"/>
          <w:szCs w:val="24"/>
        </w:rPr>
        <w:t xml:space="preserve"> -</w:t>
      </w:r>
      <w:r w:rsidRPr="00AB6D30">
        <w:rPr>
          <w:rFonts w:ascii="Times New Roman" w:hAnsi="Times New Roman" w:cs="Times New Roman"/>
          <w:b/>
          <w:sz w:val="24"/>
          <w:szCs w:val="24"/>
        </w:rPr>
        <w:t xml:space="preserve"> </w:t>
      </w:r>
      <w:r w:rsidR="007F0428">
        <w:rPr>
          <w:rFonts w:ascii="Times New Roman" w:hAnsi="Times New Roman" w:cs="Times New Roman"/>
          <w:b/>
          <w:sz w:val="24"/>
          <w:szCs w:val="24"/>
        </w:rPr>
        <w:t xml:space="preserve">anche </w:t>
      </w:r>
      <w:r w:rsidR="00351411">
        <w:rPr>
          <w:rFonts w:ascii="Times New Roman" w:hAnsi="Times New Roman" w:cs="Times New Roman"/>
          <w:b/>
          <w:sz w:val="24"/>
          <w:szCs w:val="24"/>
        </w:rPr>
        <w:t xml:space="preserve">al fine di evitare una </w:t>
      </w:r>
      <w:r w:rsidR="00091B88">
        <w:rPr>
          <w:rFonts w:ascii="Times New Roman" w:hAnsi="Times New Roman" w:cs="Times New Roman"/>
          <w:b/>
          <w:sz w:val="24"/>
          <w:szCs w:val="24"/>
        </w:rPr>
        <w:t>inammissibile</w:t>
      </w:r>
      <w:r w:rsidR="00351411">
        <w:rPr>
          <w:rFonts w:ascii="Times New Roman" w:hAnsi="Times New Roman" w:cs="Times New Roman"/>
          <w:b/>
          <w:sz w:val="24"/>
          <w:szCs w:val="24"/>
        </w:rPr>
        <w:t xml:space="preserve"> commistione </w:t>
      </w:r>
      <w:r w:rsidR="00EA3F50">
        <w:rPr>
          <w:rFonts w:ascii="Times New Roman" w:hAnsi="Times New Roman" w:cs="Times New Roman"/>
          <w:b/>
          <w:sz w:val="24"/>
          <w:szCs w:val="24"/>
        </w:rPr>
        <w:t>di ambiti e criteri risarcitori -</w:t>
      </w:r>
      <w:r w:rsidR="00351411">
        <w:rPr>
          <w:rFonts w:ascii="Times New Roman" w:hAnsi="Times New Roman" w:cs="Times New Roman"/>
          <w:b/>
          <w:sz w:val="24"/>
          <w:szCs w:val="24"/>
        </w:rPr>
        <w:t xml:space="preserve"> </w:t>
      </w:r>
      <w:r w:rsidR="00EA3F50" w:rsidRPr="00AB6D30">
        <w:rPr>
          <w:rFonts w:ascii="Times New Roman" w:hAnsi="Times New Roman" w:cs="Times New Roman"/>
          <w:b/>
          <w:sz w:val="24"/>
          <w:szCs w:val="24"/>
        </w:rPr>
        <w:t xml:space="preserve">prevede </w:t>
      </w:r>
      <w:r w:rsidRPr="00AB6D30">
        <w:rPr>
          <w:rFonts w:ascii="Times New Roman" w:hAnsi="Times New Roman" w:cs="Times New Roman"/>
          <w:b/>
          <w:sz w:val="24"/>
          <w:szCs w:val="24"/>
        </w:rPr>
        <w:t xml:space="preserve">i valori </w:t>
      </w:r>
      <w:r w:rsidR="00DA514B">
        <w:rPr>
          <w:rFonts w:ascii="Times New Roman" w:hAnsi="Times New Roman" w:cs="Times New Roman"/>
          <w:b/>
          <w:sz w:val="24"/>
          <w:szCs w:val="24"/>
        </w:rPr>
        <w:t xml:space="preserve">monetari </w:t>
      </w:r>
      <w:r w:rsidRPr="00AB6D30">
        <w:rPr>
          <w:rFonts w:ascii="Times New Roman" w:hAnsi="Times New Roman" w:cs="Times New Roman"/>
          <w:b/>
          <w:sz w:val="24"/>
          <w:szCs w:val="24"/>
        </w:rPr>
        <w:t xml:space="preserve">del danno non patrimoniale </w:t>
      </w:r>
      <w:r w:rsidR="00DA514B">
        <w:rPr>
          <w:rFonts w:ascii="Times New Roman" w:hAnsi="Times New Roman" w:cs="Times New Roman"/>
          <w:b/>
          <w:sz w:val="24"/>
          <w:szCs w:val="24"/>
        </w:rPr>
        <w:t xml:space="preserve">cagionato da </w:t>
      </w:r>
      <w:r w:rsidR="00DA514B" w:rsidRPr="00DA514B">
        <w:rPr>
          <w:rFonts w:ascii="Times New Roman" w:hAnsi="Times New Roman" w:cs="Times New Roman"/>
          <w:b/>
          <w:sz w:val="24"/>
          <w:szCs w:val="24"/>
        </w:rPr>
        <w:t xml:space="preserve">lesioni </w:t>
      </w:r>
      <w:r w:rsidR="00091B88" w:rsidRPr="00DA514B">
        <w:rPr>
          <w:rFonts w:ascii="Times New Roman" w:hAnsi="Times New Roman" w:cs="Times New Roman"/>
          <w:b/>
          <w:sz w:val="24"/>
          <w:szCs w:val="24"/>
        </w:rPr>
        <w:t xml:space="preserve">micropermamenti </w:t>
      </w:r>
      <w:r w:rsidR="00DA514B" w:rsidRPr="00DA514B">
        <w:rPr>
          <w:rFonts w:ascii="Times New Roman" w:hAnsi="Times New Roman" w:cs="Times New Roman"/>
          <w:b/>
          <w:sz w:val="24"/>
          <w:szCs w:val="24"/>
        </w:rPr>
        <w:t>del bene salute</w:t>
      </w:r>
      <w:r w:rsidR="00351411">
        <w:rPr>
          <w:rFonts w:ascii="Times New Roman" w:hAnsi="Times New Roman" w:cs="Times New Roman"/>
          <w:sz w:val="24"/>
          <w:szCs w:val="24"/>
        </w:rPr>
        <w:t xml:space="preserve"> (dall’1% al 9% di invalidità),</w:t>
      </w:r>
      <w:r w:rsidR="00DA514B">
        <w:rPr>
          <w:rFonts w:ascii="Times New Roman" w:hAnsi="Times New Roman" w:cs="Times New Roman"/>
          <w:sz w:val="24"/>
          <w:szCs w:val="24"/>
        </w:rPr>
        <w:t xml:space="preserve"> </w:t>
      </w:r>
      <w:r w:rsidRPr="00DA514B">
        <w:rPr>
          <w:rFonts w:ascii="Times New Roman" w:hAnsi="Times New Roman" w:cs="Times New Roman"/>
          <w:sz w:val="24"/>
          <w:szCs w:val="24"/>
        </w:rPr>
        <w:t>da applicarsi laddove non vi sia cogente applicazione della corrispondente tabella normativa</w:t>
      </w:r>
      <w:r w:rsidR="007A1ADA" w:rsidRPr="00DA514B">
        <w:rPr>
          <w:rFonts w:ascii="Times New Roman" w:hAnsi="Times New Roman" w:cs="Times New Roman"/>
          <w:sz w:val="24"/>
          <w:szCs w:val="24"/>
        </w:rPr>
        <w:t xml:space="preserve"> </w:t>
      </w:r>
      <w:r w:rsidR="00FD5577" w:rsidRPr="00DA514B">
        <w:rPr>
          <w:rFonts w:ascii="Times New Roman" w:hAnsi="Times New Roman" w:cs="Times New Roman"/>
          <w:sz w:val="24"/>
          <w:szCs w:val="24"/>
        </w:rPr>
        <w:t>(</w:t>
      </w:r>
      <w:r w:rsidR="007A1ADA" w:rsidRPr="00DA514B">
        <w:rPr>
          <w:rFonts w:ascii="Times New Roman" w:hAnsi="Times New Roman" w:cs="Times New Roman"/>
          <w:sz w:val="24"/>
          <w:szCs w:val="24"/>
        </w:rPr>
        <w:t>e ciò anche in co</w:t>
      </w:r>
      <w:r w:rsidR="00FD5577" w:rsidRPr="00DA514B">
        <w:rPr>
          <w:rFonts w:ascii="Times New Roman" w:hAnsi="Times New Roman" w:cs="Times New Roman"/>
          <w:sz w:val="24"/>
          <w:szCs w:val="24"/>
        </w:rPr>
        <w:t>n</w:t>
      </w:r>
      <w:r w:rsidR="007A1ADA" w:rsidRPr="00DA514B">
        <w:rPr>
          <w:rFonts w:ascii="Times New Roman" w:hAnsi="Times New Roman" w:cs="Times New Roman"/>
          <w:sz w:val="24"/>
          <w:szCs w:val="24"/>
        </w:rPr>
        <w:t xml:space="preserve">formità ai principi di diritto già espressi in proposito dalla Cassazione nella </w:t>
      </w:r>
      <w:r w:rsidR="00DA514B" w:rsidRPr="00DA514B">
        <w:rPr>
          <w:rFonts w:ascii="Times New Roman" w:hAnsi="Times New Roman" w:cs="Times New Roman"/>
          <w:sz w:val="24"/>
          <w:szCs w:val="24"/>
        </w:rPr>
        <w:t xml:space="preserve">sentenza </w:t>
      </w:r>
      <w:r w:rsidR="007A1ADA" w:rsidRPr="00DA514B">
        <w:rPr>
          <w:rFonts w:ascii="Times New Roman" w:hAnsi="Times New Roman" w:cs="Times New Roman"/>
          <w:sz w:val="24"/>
          <w:szCs w:val="24"/>
        </w:rPr>
        <w:t>n. 12408/2011</w:t>
      </w:r>
      <w:r w:rsidR="00EA3F50">
        <w:rPr>
          <w:rFonts w:ascii="Times New Roman" w:hAnsi="Times New Roman" w:cs="Times New Roman"/>
          <w:sz w:val="24"/>
          <w:szCs w:val="24"/>
        </w:rPr>
        <w:t xml:space="preserve">, </w:t>
      </w:r>
      <w:r w:rsidR="00DA514B" w:rsidRPr="00DA514B">
        <w:rPr>
          <w:rFonts w:ascii="Times New Roman" w:hAnsi="Times New Roman" w:cs="Times New Roman"/>
          <w:sz w:val="24"/>
          <w:szCs w:val="24"/>
        </w:rPr>
        <w:t>c.d. “sentenza Amatucci”)</w:t>
      </w:r>
      <w:r w:rsidR="00711467">
        <w:rPr>
          <w:rFonts w:ascii="Times New Roman" w:hAnsi="Times New Roman" w:cs="Times New Roman"/>
          <w:sz w:val="24"/>
          <w:szCs w:val="24"/>
        </w:rPr>
        <w:t>.</w:t>
      </w:r>
    </w:p>
    <w:p w:rsidR="009A2913" w:rsidRPr="00AB6D30" w:rsidRDefault="009A2913" w:rsidP="009A2913">
      <w:pPr>
        <w:spacing w:after="0" w:line="240" w:lineRule="auto"/>
        <w:jc w:val="both"/>
        <w:rPr>
          <w:rFonts w:ascii="Times New Roman" w:hAnsi="Times New Roman" w:cs="Times New Roman"/>
          <w:sz w:val="24"/>
          <w:szCs w:val="24"/>
        </w:rPr>
      </w:pPr>
    </w:p>
    <w:p w:rsidR="00BC067D" w:rsidRPr="0097354D" w:rsidRDefault="00855F56" w:rsidP="00EC7F4A">
      <w:pPr>
        <w:spacing w:after="0" w:line="240" w:lineRule="auto"/>
        <w:jc w:val="both"/>
        <w:rPr>
          <w:rFonts w:ascii="Times New Roman" w:hAnsi="Times New Roman" w:cs="Times New Roman"/>
          <w:sz w:val="24"/>
          <w:szCs w:val="24"/>
        </w:rPr>
      </w:pPr>
      <w:r w:rsidRPr="00C43ABB">
        <w:rPr>
          <w:rFonts w:ascii="Times New Roman" w:hAnsi="Times New Roman" w:cs="Times New Roman"/>
          <w:b/>
          <w:sz w:val="28"/>
          <w:szCs w:val="28"/>
        </w:rPr>
        <w:t>g</w:t>
      </w:r>
      <w:r w:rsidR="00C43ABB">
        <w:rPr>
          <w:rFonts w:ascii="Times New Roman" w:hAnsi="Times New Roman" w:cs="Times New Roman"/>
          <w:b/>
          <w:sz w:val="28"/>
          <w:szCs w:val="28"/>
        </w:rPr>
        <w:t>)</w:t>
      </w:r>
      <w:r w:rsidR="00711467" w:rsidRPr="00C43ABB">
        <w:rPr>
          <w:rFonts w:ascii="Times New Roman" w:hAnsi="Times New Roman" w:cs="Times New Roman"/>
          <w:b/>
          <w:sz w:val="28"/>
          <w:szCs w:val="28"/>
        </w:rPr>
        <w:t xml:space="preserve"> </w:t>
      </w:r>
      <w:r w:rsidR="00711467" w:rsidRPr="00C43ABB">
        <w:rPr>
          <w:rFonts w:ascii="Times New Roman" w:hAnsi="Times New Roman" w:cs="Times New Roman"/>
          <w:b/>
          <w:sz w:val="28"/>
          <w:szCs w:val="28"/>
          <w:u w:val="single"/>
        </w:rPr>
        <w:t xml:space="preserve">La </w:t>
      </w:r>
      <w:r w:rsidR="00F861C2" w:rsidRPr="00C43ABB">
        <w:rPr>
          <w:rFonts w:ascii="Times New Roman" w:hAnsi="Times New Roman" w:cs="Times New Roman"/>
          <w:b/>
          <w:sz w:val="28"/>
          <w:szCs w:val="28"/>
          <w:u w:val="single"/>
        </w:rPr>
        <w:t>recent</w:t>
      </w:r>
      <w:r w:rsidR="00622D52" w:rsidRPr="00C43ABB">
        <w:rPr>
          <w:rFonts w:ascii="Times New Roman" w:hAnsi="Times New Roman" w:cs="Times New Roman"/>
          <w:b/>
          <w:sz w:val="28"/>
          <w:szCs w:val="28"/>
          <w:u w:val="single"/>
        </w:rPr>
        <w:t>e</w:t>
      </w:r>
      <w:r w:rsidR="00F861C2" w:rsidRPr="00C43ABB">
        <w:rPr>
          <w:rFonts w:ascii="Times New Roman" w:hAnsi="Times New Roman" w:cs="Times New Roman"/>
          <w:b/>
          <w:sz w:val="28"/>
          <w:szCs w:val="28"/>
          <w:u w:val="single"/>
        </w:rPr>
        <w:t xml:space="preserve"> sentenza della Corte di Cassazione Sezioni Unite n. 15350</w:t>
      </w:r>
      <w:r w:rsidR="00EC7F4A" w:rsidRPr="00C43ABB">
        <w:rPr>
          <w:rFonts w:ascii="Times New Roman" w:hAnsi="Times New Roman" w:cs="Times New Roman"/>
          <w:b/>
          <w:sz w:val="28"/>
          <w:szCs w:val="28"/>
          <w:u w:val="single"/>
        </w:rPr>
        <w:t>/</w:t>
      </w:r>
      <w:r w:rsidR="00F861C2" w:rsidRPr="00C43ABB">
        <w:rPr>
          <w:rFonts w:ascii="Times New Roman" w:hAnsi="Times New Roman" w:cs="Times New Roman"/>
          <w:b/>
          <w:sz w:val="28"/>
          <w:szCs w:val="28"/>
          <w:u w:val="single"/>
        </w:rPr>
        <w:t>2015</w:t>
      </w:r>
      <w:r w:rsidR="00F861C2" w:rsidRPr="00AB6D30">
        <w:rPr>
          <w:rFonts w:ascii="Times New Roman" w:hAnsi="Times New Roman" w:cs="Times New Roman"/>
          <w:sz w:val="24"/>
          <w:szCs w:val="24"/>
        </w:rPr>
        <w:t xml:space="preserve"> ha ribadito</w:t>
      </w:r>
      <w:r w:rsidR="007F0428">
        <w:rPr>
          <w:rFonts w:ascii="Times New Roman" w:hAnsi="Times New Roman" w:cs="Times New Roman"/>
          <w:sz w:val="24"/>
          <w:szCs w:val="24"/>
        </w:rPr>
        <w:t xml:space="preserve"> (tra l’altro)</w:t>
      </w:r>
      <w:r w:rsidR="00F861C2" w:rsidRPr="00AB6D30">
        <w:rPr>
          <w:rFonts w:ascii="Times New Roman" w:hAnsi="Times New Roman" w:cs="Times New Roman"/>
          <w:sz w:val="24"/>
          <w:szCs w:val="24"/>
        </w:rPr>
        <w:t xml:space="preserve"> </w:t>
      </w:r>
      <w:r w:rsidR="00F861C2" w:rsidRPr="0097354D">
        <w:rPr>
          <w:rFonts w:ascii="Times New Roman" w:hAnsi="Times New Roman" w:cs="Times New Roman"/>
          <w:sz w:val="24"/>
          <w:szCs w:val="24"/>
        </w:rPr>
        <w:t>l’irragionevolezza della liquidazione del danno tanatologico</w:t>
      </w:r>
      <w:r w:rsidR="00EC7F4A" w:rsidRPr="0097354D">
        <w:rPr>
          <w:rFonts w:ascii="Times New Roman" w:hAnsi="Times New Roman" w:cs="Times New Roman"/>
          <w:sz w:val="24"/>
          <w:szCs w:val="24"/>
        </w:rPr>
        <w:t>, ripudi</w:t>
      </w:r>
      <w:r w:rsidR="008A6DC2">
        <w:rPr>
          <w:rFonts w:ascii="Times New Roman" w:hAnsi="Times New Roman" w:cs="Times New Roman"/>
          <w:sz w:val="24"/>
          <w:szCs w:val="24"/>
        </w:rPr>
        <w:t xml:space="preserve">ando in via definitiva il </w:t>
      </w:r>
      <w:r w:rsidR="00EC7F4A" w:rsidRPr="0097354D">
        <w:rPr>
          <w:rFonts w:ascii="Times New Roman" w:hAnsi="Times New Roman" w:cs="Times New Roman"/>
          <w:sz w:val="24"/>
          <w:szCs w:val="24"/>
        </w:rPr>
        <w:t xml:space="preserve">danno </w:t>
      </w:r>
      <w:r w:rsidR="00EC7F4A" w:rsidRPr="00825EC6">
        <w:rPr>
          <w:rFonts w:ascii="Times New Roman" w:hAnsi="Times New Roman" w:cs="Times New Roman"/>
          <w:i/>
          <w:sz w:val="24"/>
          <w:szCs w:val="24"/>
        </w:rPr>
        <w:t xml:space="preserve">in re ipsa </w:t>
      </w:r>
      <w:r w:rsidR="00F861C2" w:rsidRPr="0097354D">
        <w:rPr>
          <w:rFonts w:ascii="Times New Roman" w:hAnsi="Times New Roman" w:cs="Times New Roman"/>
          <w:sz w:val="24"/>
          <w:szCs w:val="24"/>
        </w:rPr>
        <w:t xml:space="preserve">e </w:t>
      </w:r>
      <w:r w:rsidR="00E41058" w:rsidRPr="0097354D">
        <w:rPr>
          <w:rFonts w:ascii="Times New Roman" w:hAnsi="Times New Roman" w:cs="Times New Roman"/>
          <w:sz w:val="24"/>
          <w:szCs w:val="24"/>
        </w:rPr>
        <w:t>la funzione punitiva della responsabilità civile</w:t>
      </w:r>
      <w:r w:rsidR="00622D52" w:rsidRPr="0097354D">
        <w:rPr>
          <w:rFonts w:ascii="Times New Roman" w:hAnsi="Times New Roman" w:cs="Times New Roman"/>
          <w:sz w:val="24"/>
          <w:szCs w:val="24"/>
        </w:rPr>
        <w:t>.</w:t>
      </w:r>
      <w:r w:rsidR="00E41058" w:rsidRPr="0097354D">
        <w:rPr>
          <w:rFonts w:ascii="Times New Roman" w:hAnsi="Times New Roman" w:cs="Times New Roman"/>
          <w:sz w:val="24"/>
          <w:szCs w:val="24"/>
        </w:rPr>
        <w:t xml:space="preserve"> </w:t>
      </w:r>
    </w:p>
    <w:p w:rsidR="0097354D" w:rsidRDefault="0097354D" w:rsidP="00EC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Sezioni Unite hanno </w:t>
      </w:r>
      <w:r w:rsidR="00FB1EBD">
        <w:rPr>
          <w:rFonts w:ascii="Times New Roman" w:hAnsi="Times New Roman" w:cs="Times New Roman"/>
          <w:sz w:val="24"/>
          <w:szCs w:val="24"/>
        </w:rPr>
        <w:t>invece confermato</w:t>
      </w:r>
      <w:r>
        <w:rPr>
          <w:rFonts w:ascii="Times New Roman" w:hAnsi="Times New Roman" w:cs="Times New Roman"/>
          <w:sz w:val="24"/>
          <w:szCs w:val="24"/>
        </w:rPr>
        <w:t>:</w:t>
      </w:r>
      <w:r w:rsidR="00EC7F4A" w:rsidRPr="0097354D">
        <w:rPr>
          <w:rFonts w:ascii="Times New Roman" w:hAnsi="Times New Roman" w:cs="Times New Roman"/>
          <w:sz w:val="24"/>
          <w:szCs w:val="24"/>
        </w:rPr>
        <w:t xml:space="preserve"> </w:t>
      </w:r>
    </w:p>
    <w:p w:rsidR="007F0428" w:rsidRDefault="00EC7F4A" w:rsidP="007F0428">
      <w:pPr>
        <w:pStyle w:val="Paragrafoelenco"/>
        <w:numPr>
          <w:ilvl w:val="0"/>
          <w:numId w:val="3"/>
        </w:numPr>
        <w:spacing w:after="0" w:line="240" w:lineRule="auto"/>
        <w:jc w:val="both"/>
        <w:rPr>
          <w:rFonts w:ascii="Times New Roman" w:hAnsi="Times New Roman" w:cs="Times New Roman"/>
          <w:sz w:val="24"/>
          <w:szCs w:val="24"/>
        </w:rPr>
      </w:pPr>
      <w:r w:rsidRPr="007F0428">
        <w:rPr>
          <w:rFonts w:ascii="Times New Roman" w:hAnsi="Times New Roman" w:cs="Times New Roman"/>
          <w:sz w:val="24"/>
          <w:szCs w:val="24"/>
        </w:rPr>
        <w:t xml:space="preserve">il principio che </w:t>
      </w:r>
      <w:r w:rsidR="00825EC6" w:rsidRPr="007F0428">
        <w:rPr>
          <w:rFonts w:ascii="Times New Roman" w:hAnsi="Times New Roman" w:cs="Times New Roman"/>
          <w:sz w:val="24"/>
          <w:szCs w:val="24"/>
        </w:rPr>
        <w:t>il sistema della responsabilità civile è “</w:t>
      </w:r>
      <w:r w:rsidR="00825EC6" w:rsidRPr="007F0428">
        <w:rPr>
          <w:rFonts w:ascii="Times New Roman" w:hAnsi="Times New Roman" w:cs="Times New Roman"/>
          <w:i/>
          <w:sz w:val="24"/>
          <w:szCs w:val="24"/>
        </w:rPr>
        <w:t>fondato sulla necessità ai fini risarcitori del verificarsi di una perdita rapportabile a un soggetto</w:t>
      </w:r>
      <w:r w:rsidR="00825EC6" w:rsidRPr="007F0428">
        <w:rPr>
          <w:rFonts w:ascii="Times New Roman" w:hAnsi="Times New Roman" w:cs="Times New Roman"/>
          <w:sz w:val="24"/>
          <w:szCs w:val="24"/>
        </w:rPr>
        <w:t>”. Infatti</w:t>
      </w:r>
      <w:r w:rsidR="009738B9">
        <w:rPr>
          <w:rFonts w:ascii="Times New Roman" w:hAnsi="Times New Roman" w:cs="Times New Roman"/>
          <w:sz w:val="24"/>
          <w:szCs w:val="24"/>
        </w:rPr>
        <w:t>,</w:t>
      </w:r>
      <w:r w:rsidR="00825EC6" w:rsidRPr="007F0428">
        <w:rPr>
          <w:rFonts w:ascii="Times New Roman" w:hAnsi="Times New Roman" w:cs="Times New Roman"/>
          <w:sz w:val="24"/>
          <w:szCs w:val="24"/>
        </w:rPr>
        <w:t xml:space="preserve"> “</w:t>
      </w:r>
      <w:r w:rsidR="00825EC6" w:rsidRPr="007F0428">
        <w:rPr>
          <w:rFonts w:ascii="Times New Roman" w:hAnsi="Times New Roman" w:cs="Times New Roman"/>
          <w:i/>
          <w:sz w:val="24"/>
          <w:szCs w:val="24"/>
        </w:rPr>
        <w:t>i danni risarcibili sono solo quelli che consistono nelle perdite che sono conseguenza della lesione della situazione giuridica soggettiva e non quelli consistenti nell'evento lesivo, in sé considerato</w:t>
      </w:r>
      <w:r w:rsidR="00825EC6" w:rsidRPr="007F0428">
        <w:rPr>
          <w:rFonts w:ascii="Times New Roman" w:hAnsi="Times New Roman" w:cs="Times New Roman"/>
          <w:sz w:val="24"/>
          <w:szCs w:val="24"/>
        </w:rPr>
        <w:t>”</w:t>
      </w:r>
      <w:r w:rsidR="007F0428">
        <w:rPr>
          <w:rFonts w:ascii="Times New Roman" w:hAnsi="Times New Roman" w:cs="Times New Roman"/>
          <w:sz w:val="24"/>
          <w:szCs w:val="24"/>
        </w:rPr>
        <w:t>;</w:t>
      </w:r>
    </w:p>
    <w:p w:rsidR="007F0428" w:rsidRDefault="007F0428" w:rsidP="00EC7F4A">
      <w:pPr>
        <w:pStyle w:val="Paragrafoelenco"/>
        <w:numPr>
          <w:ilvl w:val="0"/>
          <w:numId w:val="3"/>
        </w:numPr>
        <w:spacing w:after="0" w:line="240" w:lineRule="auto"/>
        <w:jc w:val="both"/>
        <w:rPr>
          <w:rFonts w:ascii="Times New Roman" w:hAnsi="Times New Roman" w:cs="Times New Roman"/>
          <w:sz w:val="24"/>
          <w:szCs w:val="24"/>
        </w:rPr>
      </w:pPr>
      <w:r w:rsidRPr="007F0428">
        <w:rPr>
          <w:rFonts w:ascii="Times New Roman" w:hAnsi="Times New Roman" w:cs="Times New Roman"/>
          <w:sz w:val="24"/>
          <w:szCs w:val="24"/>
        </w:rPr>
        <w:t>i</w:t>
      </w:r>
      <w:r w:rsidR="0077018F" w:rsidRPr="007F0428">
        <w:rPr>
          <w:rFonts w:ascii="Times New Roman" w:hAnsi="Times New Roman" w:cs="Times New Roman"/>
          <w:sz w:val="24"/>
          <w:szCs w:val="24"/>
        </w:rPr>
        <w:t xml:space="preserve">l </w:t>
      </w:r>
      <w:r w:rsidR="00EC7F4A" w:rsidRPr="007F0428">
        <w:rPr>
          <w:rFonts w:ascii="Times New Roman" w:hAnsi="Times New Roman" w:cs="Times New Roman"/>
          <w:sz w:val="24"/>
          <w:szCs w:val="24"/>
        </w:rPr>
        <w:t>principio della “</w:t>
      </w:r>
      <w:r w:rsidR="00EC7F4A" w:rsidRPr="007F0428">
        <w:rPr>
          <w:rFonts w:ascii="Times New Roman" w:hAnsi="Times New Roman" w:cs="Times New Roman"/>
          <w:i/>
          <w:sz w:val="24"/>
          <w:szCs w:val="24"/>
        </w:rPr>
        <w:t>liquidazione unitaria del danno</w:t>
      </w:r>
      <w:r w:rsidR="00EC7F4A" w:rsidRPr="007F0428">
        <w:rPr>
          <w:rFonts w:ascii="Times New Roman" w:hAnsi="Times New Roman" w:cs="Times New Roman"/>
          <w:sz w:val="24"/>
          <w:szCs w:val="24"/>
        </w:rPr>
        <w:t>”, che comprende “</w:t>
      </w:r>
      <w:r w:rsidR="00EC7F4A" w:rsidRPr="007F0428">
        <w:rPr>
          <w:rFonts w:ascii="Times New Roman" w:hAnsi="Times New Roman" w:cs="Times New Roman"/>
          <w:i/>
          <w:sz w:val="24"/>
          <w:szCs w:val="24"/>
        </w:rPr>
        <w:t>tanto quello di tipo relazionale quanto la sofferenza soggettiva rappresentata dal danno morale</w:t>
      </w:r>
      <w:r w:rsidR="00EC7F4A" w:rsidRPr="007F0428">
        <w:rPr>
          <w:rFonts w:ascii="Times New Roman" w:hAnsi="Times New Roman" w:cs="Times New Roman"/>
          <w:sz w:val="24"/>
          <w:szCs w:val="24"/>
        </w:rPr>
        <w:t xml:space="preserve">”, come affermato dalle </w:t>
      </w:r>
      <w:r w:rsidR="001C01AB" w:rsidRPr="007F0428">
        <w:rPr>
          <w:rFonts w:ascii="Times New Roman" w:hAnsi="Times New Roman" w:cs="Times New Roman"/>
          <w:sz w:val="24"/>
          <w:szCs w:val="24"/>
        </w:rPr>
        <w:t xml:space="preserve">citate sentenze </w:t>
      </w:r>
      <w:r w:rsidR="00EC7F4A" w:rsidRPr="007F0428">
        <w:rPr>
          <w:rFonts w:ascii="Times New Roman" w:hAnsi="Times New Roman" w:cs="Times New Roman"/>
          <w:sz w:val="24"/>
          <w:szCs w:val="24"/>
        </w:rPr>
        <w:t>di San Martino</w:t>
      </w:r>
      <w:r w:rsidR="0077018F" w:rsidRPr="007F0428">
        <w:rPr>
          <w:rFonts w:ascii="Times New Roman" w:hAnsi="Times New Roman" w:cs="Times New Roman"/>
          <w:sz w:val="24"/>
          <w:szCs w:val="24"/>
        </w:rPr>
        <w:t>;</w:t>
      </w:r>
    </w:p>
    <w:p w:rsidR="00EC7F4A" w:rsidRPr="007F0428" w:rsidRDefault="007F0428" w:rsidP="00EC7F4A">
      <w:pPr>
        <w:pStyle w:val="Paragrafoelenco"/>
        <w:numPr>
          <w:ilvl w:val="0"/>
          <w:numId w:val="3"/>
        </w:numPr>
        <w:spacing w:after="0" w:line="240" w:lineRule="auto"/>
        <w:jc w:val="both"/>
        <w:rPr>
          <w:rFonts w:ascii="Times New Roman" w:hAnsi="Times New Roman" w:cs="Times New Roman"/>
          <w:sz w:val="24"/>
          <w:szCs w:val="24"/>
        </w:rPr>
      </w:pPr>
      <w:r w:rsidRPr="007F0428">
        <w:rPr>
          <w:rFonts w:ascii="Times New Roman" w:hAnsi="Times New Roman" w:cs="Times New Roman"/>
          <w:sz w:val="24"/>
          <w:szCs w:val="24"/>
        </w:rPr>
        <w:t>il</w:t>
      </w:r>
      <w:r w:rsidR="0077018F" w:rsidRPr="007F0428">
        <w:rPr>
          <w:rFonts w:ascii="Times New Roman" w:hAnsi="Times New Roman" w:cs="Times New Roman"/>
          <w:sz w:val="24"/>
          <w:szCs w:val="24"/>
        </w:rPr>
        <w:t xml:space="preserve"> </w:t>
      </w:r>
      <w:r w:rsidR="0097354D" w:rsidRPr="007F0428">
        <w:rPr>
          <w:rFonts w:ascii="Times New Roman" w:hAnsi="Times New Roman" w:cs="Times New Roman"/>
          <w:sz w:val="24"/>
          <w:szCs w:val="24"/>
        </w:rPr>
        <w:t xml:space="preserve">principio che </w:t>
      </w:r>
      <w:r w:rsidR="00825BE7">
        <w:rPr>
          <w:rFonts w:ascii="Times New Roman" w:hAnsi="Times New Roman" w:cs="Times New Roman"/>
          <w:sz w:val="24"/>
          <w:szCs w:val="24"/>
        </w:rPr>
        <w:t xml:space="preserve">il </w:t>
      </w:r>
      <w:r w:rsidR="0077018F" w:rsidRPr="007F0428">
        <w:rPr>
          <w:rFonts w:ascii="Times New Roman" w:hAnsi="Times New Roman" w:cs="Times New Roman"/>
          <w:sz w:val="24"/>
          <w:szCs w:val="24"/>
        </w:rPr>
        <w:t>c</w:t>
      </w:r>
      <w:r w:rsidR="00CF02BD" w:rsidRPr="007F0428">
        <w:rPr>
          <w:rFonts w:ascii="Times New Roman" w:hAnsi="Times New Roman" w:cs="Times New Roman"/>
          <w:sz w:val="24"/>
          <w:szCs w:val="24"/>
        </w:rPr>
        <w:t>.</w:t>
      </w:r>
      <w:r w:rsidR="0077018F" w:rsidRPr="007F0428">
        <w:rPr>
          <w:rFonts w:ascii="Times New Roman" w:hAnsi="Times New Roman" w:cs="Times New Roman"/>
          <w:sz w:val="24"/>
          <w:szCs w:val="24"/>
        </w:rPr>
        <w:t xml:space="preserve">d. danno esistenziale o è già ricompreso nei pregiudizi, risarcibili ex art. 2059 c.c., </w:t>
      </w:r>
      <w:r w:rsidR="00EC7F4A" w:rsidRPr="007F0428">
        <w:rPr>
          <w:rFonts w:ascii="Times New Roman" w:hAnsi="Times New Roman" w:cs="Times New Roman"/>
          <w:sz w:val="24"/>
          <w:szCs w:val="24"/>
        </w:rPr>
        <w:t>scaturenti dalla lesione di interessi della persona di rango costituzionale,</w:t>
      </w:r>
      <w:r w:rsidR="0097354D" w:rsidRPr="007F0428">
        <w:rPr>
          <w:rFonts w:ascii="Times New Roman" w:hAnsi="Times New Roman" w:cs="Times New Roman"/>
          <w:sz w:val="24"/>
          <w:szCs w:val="24"/>
        </w:rPr>
        <w:t xml:space="preserve"> ed allora “</w:t>
      </w:r>
      <w:r w:rsidR="00EC7F4A" w:rsidRPr="007F0428">
        <w:rPr>
          <w:rFonts w:ascii="Times New Roman" w:hAnsi="Times New Roman" w:cs="Times New Roman"/>
          <w:i/>
          <w:sz w:val="24"/>
          <w:szCs w:val="24"/>
        </w:rPr>
        <w:t>la liquidazione di una ulteriore posta di danno comporterebbe una duplicazione risarcitoria</w:t>
      </w:r>
      <w:r w:rsidR="0097354D" w:rsidRPr="007F0428">
        <w:rPr>
          <w:rFonts w:ascii="Times New Roman" w:hAnsi="Times New Roman" w:cs="Times New Roman"/>
          <w:sz w:val="24"/>
          <w:szCs w:val="24"/>
        </w:rPr>
        <w:t xml:space="preserve">” oppure consiste in </w:t>
      </w:r>
      <w:r w:rsidR="00EC7F4A" w:rsidRPr="007F0428">
        <w:rPr>
          <w:rFonts w:ascii="Times New Roman" w:hAnsi="Times New Roman" w:cs="Times New Roman"/>
          <w:sz w:val="24"/>
          <w:szCs w:val="24"/>
        </w:rPr>
        <w:t xml:space="preserve">pregiudizi non lesivi di diritti inviolabili della persona, </w:t>
      </w:r>
      <w:r w:rsidR="0097354D" w:rsidRPr="007F0428">
        <w:rPr>
          <w:rFonts w:ascii="Times New Roman" w:hAnsi="Times New Roman" w:cs="Times New Roman"/>
          <w:sz w:val="24"/>
          <w:szCs w:val="24"/>
        </w:rPr>
        <w:t>ma in questa ipotesi, la categoria del danno esistenziale “</w:t>
      </w:r>
      <w:r w:rsidR="00EC7F4A" w:rsidRPr="007F0428">
        <w:rPr>
          <w:rFonts w:ascii="Times New Roman" w:hAnsi="Times New Roman" w:cs="Times New Roman"/>
          <w:i/>
          <w:sz w:val="24"/>
          <w:szCs w:val="24"/>
        </w:rPr>
        <w:t>sarebbe del tutto illegittima, posto che simili pregiudizi non sono risarcibili per effetto del divieto di cui all’art. 2059 c.c.</w:t>
      </w:r>
      <w:r w:rsidR="00EC7F4A" w:rsidRPr="007F0428">
        <w:rPr>
          <w:rFonts w:ascii="Times New Roman" w:hAnsi="Times New Roman" w:cs="Times New Roman"/>
          <w:sz w:val="24"/>
          <w:szCs w:val="24"/>
        </w:rPr>
        <w:t>”.</w:t>
      </w:r>
    </w:p>
    <w:p w:rsidR="00B62DE8" w:rsidRDefault="00B62DE8" w:rsidP="00F861C2">
      <w:pPr>
        <w:spacing w:after="0" w:line="240" w:lineRule="auto"/>
        <w:jc w:val="both"/>
        <w:rPr>
          <w:rFonts w:ascii="Times New Roman" w:hAnsi="Times New Roman" w:cs="Times New Roman"/>
          <w:b/>
          <w:sz w:val="24"/>
          <w:szCs w:val="24"/>
        </w:rPr>
      </w:pPr>
    </w:p>
    <w:p w:rsidR="00B1383C" w:rsidRPr="00B1383C" w:rsidRDefault="00B1383C" w:rsidP="00F861C2">
      <w:pPr>
        <w:spacing w:after="0" w:line="240" w:lineRule="auto"/>
        <w:jc w:val="both"/>
        <w:rPr>
          <w:rFonts w:ascii="Times New Roman" w:hAnsi="Times New Roman" w:cs="Times New Roman"/>
          <w:sz w:val="24"/>
          <w:szCs w:val="24"/>
        </w:rPr>
      </w:pPr>
      <w:r w:rsidRPr="005875AD">
        <w:rPr>
          <w:rFonts w:ascii="Times New Roman" w:hAnsi="Times New Roman" w:cs="Times New Roman"/>
          <w:b/>
          <w:sz w:val="24"/>
          <w:szCs w:val="24"/>
        </w:rPr>
        <w:t>L’Osservatorio di Milano</w:t>
      </w:r>
      <w:r>
        <w:rPr>
          <w:rFonts w:ascii="Times New Roman" w:hAnsi="Times New Roman" w:cs="Times New Roman"/>
          <w:sz w:val="24"/>
          <w:szCs w:val="24"/>
        </w:rPr>
        <w:t xml:space="preserve">, dopo la pubblicazione della sentenza Cass. n. 1361/2014 (c.d. “sentenza Scarano”), </w:t>
      </w:r>
      <w:r w:rsidR="00FB1EBD">
        <w:rPr>
          <w:rFonts w:ascii="Times New Roman" w:hAnsi="Times New Roman" w:cs="Times New Roman"/>
          <w:b/>
          <w:sz w:val="24"/>
          <w:szCs w:val="24"/>
        </w:rPr>
        <w:t xml:space="preserve">ha deciso </w:t>
      </w:r>
      <w:r w:rsidRPr="005875AD">
        <w:rPr>
          <w:rFonts w:ascii="Times New Roman" w:hAnsi="Times New Roman" w:cs="Times New Roman"/>
          <w:b/>
          <w:sz w:val="24"/>
          <w:szCs w:val="24"/>
        </w:rPr>
        <w:t>all’unanimità di non pro</w:t>
      </w:r>
      <w:r w:rsidR="00FB1EBD">
        <w:rPr>
          <w:rFonts w:ascii="Times New Roman" w:hAnsi="Times New Roman" w:cs="Times New Roman"/>
          <w:b/>
          <w:sz w:val="24"/>
          <w:szCs w:val="24"/>
        </w:rPr>
        <w:t xml:space="preserve">vvedere </w:t>
      </w:r>
      <w:r w:rsidRPr="005875AD">
        <w:rPr>
          <w:rFonts w:ascii="Times New Roman" w:hAnsi="Times New Roman" w:cs="Times New Roman"/>
          <w:b/>
          <w:sz w:val="24"/>
          <w:szCs w:val="24"/>
        </w:rPr>
        <w:t>all’allestimento di una (controvertibile e divisiva) tabella di liquidazione del danno tanatologico</w:t>
      </w:r>
      <w:r>
        <w:rPr>
          <w:rFonts w:ascii="Times New Roman" w:hAnsi="Times New Roman" w:cs="Times New Roman"/>
          <w:sz w:val="24"/>
          <w:szCs w:val="24"/>
        </w:rPr>
        <w:t>, ma di attendere più ponderate e scientificamente valide riflessioni delle Sezioni Unite (poi brillantemente illustrate nella sintetica</w:t>
      </w:r>
      <w:r w:rsidR="00E76832">
        <w:rPr>
          <w:rFonts w:ascii="Times New Roman" w:hAnsi="Times New Roman" w:cs="Times New Roman"/>
          <w:sz w:val="24"/>
          <w:szCs w:val="24"/>
        </w:rPr>
        <w:t>,</w:t>
      </w:r>
      <w:r>
        <w:rPr>
          <w:rFonts w:ascii="Times New Roman" w:hAnsi="Times New Roman" w:cs="Times New Roman"/>
          <w:sz w:val="24"/>
          <w:szCs w:val="24"/>
        </w:rPr>
        <w:t xml:space="preserve"> ma efficace</w:t>
      </w:r>
      <w:r w:rsidR="00E76832">
        <w:rPr>
          <w:rFonts w:ascii="Times New Roman" w:hAnsi="Times New Roman" w:cs="Times New Roman"/>
          <w:sz w:val="24"/>
          <w:szCs w:val="24"/>
        </w:rPr>
        <w:t>,</w:t>
      </w:r>
      <w:r>
        <w:rPr>
          <w:rFonts w:ascii="Times New Roman" w:hAnsi="Times New Roman" w:cs="Times New Roman"/>
          <w:sz w:val="24"/>
          <w:szCs w:val="24"/>
        </w:rPr>
        <w:t xml:space="preserve"> sentenza n. 15350/2015). </w:t>
      </w:r>
    </w:p>
    <w:p w:rsidR="00EC7F4A" w:rsidRDefault="005875AD" w:rsidP="00F861C2">
      <w:pPr>
        <w:spacing w:after="0" w:line="240" w:lineRule="auto"/>
        <w:jc w:val="both"/>
        <w:rPr>
          <w:rFonts w:ascii="Times New Roman" w:hAnsi="Times New Roman" w:cs="Times New Roman"/>
          <w:sz w:val="24"/>
          <w:szCs w:val="24"/>
        </w:rPr>
      </w:pPr>
      <w:r w:rsidRPr="005875AD">
        <w:rPr>
          <w:rFonts w:ascii="Times New Roman" w:hAnsi="Times New Roman" w:cs="Times New Roman"/>
          <w:sz w:val="24"/>
          <w:szCs w:val="24"/>
        </w:rPr>
        <w:t>Inoltre, come già accennato, n</w:t>
      </w:r>
      <w:r w:rsidR="006E3F38" w:rsidRPr="005875AD">
        <w:rPr>
          <w:rFonts w:ascii="Times New Roman" w:hAnsi="Times New Roman" w:cs="Times New Roman"/>
          <w:sz w:val="24"/>
          <w:szCs w:val="24"/>
        </w:rPr>
        <w:t>ei Criteri orientativi di tutte le tabelle milanesi si è sempre</w:t>
      </w:r>
      <w:r w:rsidR="006E3F38" w:rsidRPr="00AB6D30">
        <w:rPr>
          <w:rFonts w:ascii="Times New Roman" w:hAnsi="Times New Roman" w:cs="Times New Roman"/>
          <w:sz w:val="24"/>
          <w:szCs w:val="24"/>
        </w:rPr>
        <w:t xml:space="preserve"> ripudiato il danno punitivo e</w:t>
      </w:r>
      <w:r w:rsidR="00E62354">
        <w:rPr>
          <w:rFonts w:ascii="Times New Roman" w:hAnsi="Times New Roman" w:cs="Times New Roman"/>
          <w:sz w:val="24"/>
          <w:szCs w:val="24"/>
        </w:rPr>
        <w:t xml:space="preserve">d il </w:t>
      </w:r>
      <w:r w:rsidR="006E3F38" w:rsidRPr="00AB6D30">
        <w:rPr>
          <w:rFonts w:ascii="Times New Roman" w:hAnsi="Times New Roman" w:cs="Times New Roman"/>
          <w:sz w:val="24"/>
          <w:szCs w:val="24"/>
        </w:rPr>
        <w:t xml:space="preserve"> danno esistenziale, allorché quest’ultimo non sia </w:t>
      </w:r>
      <w:r w:rsidR="00D075B2" w:rsidRPr="00AB6D30">
        <w:rPr>
          <w:rFonts w:ascii="Times New Roman" w:hAnsi="Times New Roman" w:cs="Times New Roman"/>
          <w:sz w:val="24"/>
          <w:szCs w:val="24"/>
        </w:rPr>
        <w:t>riconducile ad una delle tipizzate ipotesi di cui all’art. 2059 c.c.</w:t>
      </w:r>
      <w:r w:rsidR="00711467">
        <w:rPr>
          <w:rFonts w:ascii="Times New Roman" w:hAnsi="Times New Roman" w:cs="Times New Roman"/>
          <w:sz w:val="24"/>
          <w:szCs w:val="24"/>
        </w:rPr>
        <w:t>.</w:t>
      </w:r>
    </w:p>
    <w:p w:rsidR="00E62354" w:rsidRPr="00AB6D30" w:rsidRDefault="00E62354" w:rsidP="00F861C2">
      <w:pPr>
        <w:spacing w:after="0" w:line="240" w:lineRule="auto"/>
        <w:jc w:val="both"/>
        <w:rPr>
          <w:rFonts w:ascii="Times New Roman" w:hAnsi="Times New Roman" w:cs="Times New Roman"/>
          <w:sz w:val="24"/>
          <w:szCs w:val="24"/>
        </w:rPr>
      </w:pPr>
    </w:p>
    <w:p w:rsidR="004C4EE0" w:rsidRDefault="00855F56" w:rsidP="00134D94">
      <w:pPr>
        <w:spacing w:after="0" w:line="240" w:lineRule="auto"/>
        <w:jc w:val="both"/>
        <w:rPr>
          <w:rFonts w:ascii="Times New Roman" w:hAnsi="Times New Roman" w:cs="Times New Roman"/>
          <w:sz w:val="24"/>
          <w:szCs w:val="24"/>
        </w:rPr>
      </w:pPr>
      <w:r w:rsidRPr="00C43ABB">
        <w:rPr>
          <w:rFonts w:ascii="Times New Roman" w:hAnsi="Times New Roman" w:cs="Times New Roman"/>
          <w:b/>
          <w:sz w:val="28"/>
          <w:szCs w:val="28"/>
        </w:rPr>
        <w:t>h</w:t>
      </w:r>
      <w:r w:rsidR="00711467" w:rsidRPr="00C43ABB">
        <w:rPr>
          <w:rFonts w:ascii="Times New Roman" w:hAnsi="Times New Roman" w:cs="Times New Roman"/>
          <w:b/>
          <w:sz w:val="28"/>
          <w:szCs w:val="28"/>
        </w:rPr>
        <w:t xml:space="preserve">) </w:t>
      </w:r>
      <w:r w:rsidR="00711467" w:rsidRPr="00C43ABB">
        <w:rPr>
          <w:rFonts w:ascii="Times New Roman" w:hAnsi="Times New Roman" w:cs="Times New Roman"/>
          <w:b/>
          <w:sz w:val="28"/>
          <w:szCs w:val="28"/>
          <w:u w:val="single"/>
        </w:rPr>
        <w:t xml:space="preserve">La </w:t>
      </w:r>
      <w:r w:rsidR="002F636D" w:rsidRPr="00C43ABB">
        <w:rPr>
          <w:rFonts w:ascii="Times New Roman" w:hAnsi="Times New Roman" w:cs="Times New Roman"/>
          <w:b/>
          <w:sz w:val="28"/>
          <w:szCs w:val="28"/>
          <w:u w:val="single"/>
        </w:rPr>
        <w:t xml:space="preserve">sentenza </w:t>
      </w:r>
      <w:r w:rsidR="00E62354" w:rsidRPr="00C43ABB">
        <w:rPr>
          <w:rFonts w:ascii="Times New Roman" w:hAnsi="Times New Roman" w:cs="Times New Roman"/>
          <w:b/>
          <w:sz w:val="28"/>
          <w:szCs w:val="28"/>
          <w:u w:val="single"/>
        </w:rPr>
        <w:t xml:space="preserve">della Corte di Cassazione </w:t>
      </w:r>
      <w:r w:rsidR="002F636D" w:rsidRPr="00C43ABB">
        <w:rPr>
          <w:rFonts w:ascii="Times New Roman" w:hAnsi="Times New Roman" w:cs="Times New Roman"/>
          <w:b/>
          <w:sz w:val="28"/>
          <w:szCs w:val="28"/>
          <w:u w:val="single"/>
        </w:rPr>
        <w:t>n. 12408</w:t>
      </w:r>
      <w:r w:rsidR="00FB1EBD">
        <w:rPr>
          <w:rFonts w:ascii="Times New Roman" w:hAnsi="Times New Roman" w:cs="Times New Roman"/>
          <w:b/>
          <w:sz w:val="28"/>
          <w:szCs w:val="28"/>
          <w:u w:val="single"/>
        </w:rPr>
        <w:t>/</w:t>
      </w:r>
      <w:r w:rsidR="002F636D" w:rsidRPr="00C43ABB">
        <w:rPr>
          <w:rFonts w:ascii="Times New Roman" w:hAnsi="Times New Roman" w:cs="Times New Roman"/>
          <w:b/>
          <w:sz w:val="28"/>
          <w:szCs w:val="28"/>
          <w:u w:val="single"/>
        </w:rPr>
        <w:t>2011</w:t>
      </w:r>
      <w:r w:rsidR="00825BE7">
        <w:rPr>
          <w:rFonts w:ascii="Times New Roman" w:hAnsi="Times New Roman" w:cs="Times New Roman"/>
          <w:b/>
          <w:sz w:val="28"/>
          <w:szCs w:val="28"/>
          <w:u w:val="single"/>
        </w:rPr>
        <w:t>,</w:t>
      </w:r>
      <w:r w:rsidR="00825BE7" w:rsidRPr="00825BE7">
        <w:rPr>
          <w:rFonts w:ascii="Times New Roman" w:hAnsi="Times New Roman" w:cs="Times New Roman"/>
          <w:b/>
          <w:sz w:val="28"/>
          <w:szCs w:val="28"/>
          <w:u w:val="single"/>
        </w:rPr>
        <w:t xml:space="preserve"> </w:t>
      </w:r>
      <w:r w:rsidR="00825BE7" w:rsidRPr="00C43ABB">
        <w:rPr>
          <w:rFonts w:ascii="Times New Roman" w:hAnsi="Times New Roman" w:cs="Times New Roman"/>
          <w:b/>
          <w:sz w:val="28"/>
          <w:szCs w:val="28"/>
          <w:u w:val="single"/>
        </w:rPr>
        <w:t>c.d. “</w:t>
      </w:r>
      <w:r w:rsidR="00825BE7">
        <w:rPr>
          <w:rFonts w:ascii="Times New Roman" w:hAnsi="Times New Roman" w:cs="Times New Roman"/>
          <w:b/>
          <w:sz w:val="28"/>
          <w:szCs w:val="28"/>
          <w:u w:val="single"/>
        </w:rPr>
        <w:t xml:space="preserve">sentenza </w:t>
      </w:r>
      <w:r w:rsidR="00825BE7" w:rsidRPr="00C43ABB">
        <w:rPr>
          <w:rFonts w:ascii="Times New Roman" w:hAnsi="Times New Roman" w:cs="Times New Roman"/>
          <w:b/>
          <w:sz w:val="28"/>
          <w:szCs w:val="28"/>
          <w:u w:val="single"/>
        </w:rPr>
        <w:t>Amatucci”</w:t>
      </w:r>
      <w:r w:rsidR="00101663" w:rsidRPr="00AB6D30">
        <w:rPr>
          <w:rFonts w:ascii="Times New Roman" w:hAnsi="Times New Roman" w:cs="Times New Roman"/>
          <w:sz w:val="24"/>
          <w:szCs w:val="24"/>
        </w:rPr>
        <w:t xml:space="preserve">, </w:t>
      </w:r>
      <w:r w:rsidR="00E62354">
        <w:rPr>
          <w:rFonts w:ascii="Times New Roman" w:hAnsi="Times New Roman" w:cs="Times New Roman"/>
          <w:sz w:val="24"/>
          <w:szCs w:val="24"/>
        </w:rPr>
        <w:t xml:space="preserve">ha </w:t>
      </w:r>
      <w:r w:rsidR="00A47C46">
        <w:rPr>
          <w:rFonts w:ascii="Times New Roman" w:hAnsi="Times New Roman" w:cs="Times New Roman"/>
          <w:sz w:val="24"/>
          <w:szCs w:val="24"/>
        </w:rPr>
        <w:t>preso atto dell’elaborazione svolta dall</w:t>
      </w:r>
      <w:r w:rsidR="00164E9C" w:rsidRPr="00E62354">
        <w:rPr>
          <w:rFonts w:ascii="Times New Roman" w:hAnsi="Times New Roman" w:cs="Times New Roman"/>
          <w:sz w:val="24"/>
          <w:szCs w:val="24"/>
        </w:rPr>
        <w:t>’Osservatorio di Milano:</w:t>
      </w:r>
      <w:r w:rsidR="00E62354">
        <w:rPr>
          <w:rFonts w:ascii="Times New Roman" w:hAnsi="Times New Roman" w:cs="Times New Roman"/>
          <w:sz w:val="24"/>
          <w:szCs w:val="24"/>
        </w:rPr>
        <w:t xml:space="preserve"> </w:t>
      </w:r>
    </w:p>
    <w:p w:rsidR="004C4EE0" w:rsidRDefault="00164E9C" w:rsidP="004C4EE0">
      <w:pPr>
        <w:pStyle w:val="Paragrafoelenco"/>
        <w:numPr>
          <w:ilvl w:val="0"/>
          <w:numId w:val="3"/>
        </w:numPr>
        <w:spacing w:after="0" w:line="240" w:lineRule="auto"/>
        <w:jc w:val="both"/>
        <w:rPr>
          <w:rFonts w:ascii="Times New Roman" w:hAnsi="Times New Roman" w:cs="Times New Roman"/>
          <w:sz w:val="24"/>
          <w:szCs w:val="24"/>
        </w:rPr>
      </w:pPr>
      <w:r w:rsidRPr="004C4EE0">
        <w:rPr>
          <w:rFonts w:ascii="Times New Roman" w:hAnsi="Times New Roman" w:cs="Times New Roman"/>
          <w:sz w:val="24"/>
          <w:szCs w:val="24"/>
        </w:rPr>
        <w:t>“</w:t>
      </w:r>
      <w:r w:rsidRPr="004C4EE0">
        <w:rPr>
          <w:rFonts w:ascii="Times New Roman" w:hAnsi="Times New Roman" w:cs="Times New Roman"/>
          <w:b/>
          <w:i/>
          <w:sz w:val="24"/>
          <w:szCs w:val="24"/>
        </w:rPr>
        <w:t xml:space="preserve">l'Osservatorio sulla </w:t>
      </w:r>
      <w:r w:rsidR="00FC2D5F">
        <w:rPr>
          <w:rFonts w:ascii="Times New Roman" w:hAnsi="Times New Roman" w:cs="Times New Roman"/>
          <w:b/>
          <w:i/>
          <w:sz w:val="24"/>
          <w:szCs w:val="24"/>
        </w:rPr>
        <w:t>Giustizia</w:t>
      </w:r>
      <w:r w:rsidRPr="004C4EE0">
        <w:rPr>
          <w:rFonts w:ascii="Times New Roman" w:hAnsi="Times New Roman" w:cs="Times New Roman"/>
          <w:b/>
          <w:i/>
          <w:sz w:val="24"/>
          <w:szCs w:val="24"/>
        </w:rPr>
        <w:t xml:space="preserve"> civile del Tribunale di Milano,</w:t>
      </w:r>
      <w:r w:rsidRPr="004C4EE0">
        <w:rPr>
          <w:rFonts w:ascii="Times New Roman" w:hAnsi="Times New Roman" w:cs="Times New Roman"/>
          <w:i/>
          <w:sz w:val="24"/>
          <w:szCs w:val="24"/>
        </w:rPr>
        <w:t xml:space="preserve"> a seguito di un dibattito al quale hanno </w:t>
      </w:r>
      <w:r w:rsidRPr="004C4EE0">
        <w:rPr>
          <w:rFonts w:ascii="Times New Roman" w:hAnsi="Times New Roman" w:cs="Times New Roman"/>
          <w:b/>
          <w:i/>
          <w:sz w:val="24"/>
          <w:szCs w:val="24"/>
        </w:rPr>
        <w:t xml:space="preserve">partecipato giudici ed avvocati (taluni anche fiduciari di importanti compagnie assicurative), il 25 giugno </w:t>
      </w:r>
      <w:r w:rsidRPr="00E76832">
        <w:rPr>
          <w:rFonts w:ascii="Times New Roman" w:hAnsi="Times New Roman" w:cs="Times New Roman"/>
          <w:b/>
          <w:i/>
          <w:sz w:val="24"/>
          <w:szCs w:val="24"/>
        </w:rPr>
        <w:t>2009 ha adottato la nuova tabella</w:t>
      </w:r>
      <w:r w:rsidRPr="004C4EE0">
        <w:rPr>
          <w:rFonts w:ascii="Times New Roman" w:hAnsi="Times New Roman" w:cs="Times New Roman"/>
          <w:i/>
          <w:sz w:val="24"/>
          <w:szCs w:val="24"/>
        </w:rPr>
        <w:t>,</w:t>
      </w:r>
      <w:r w:rsidRPr="004C4EE0">
        <w:rPr>
          <w:rFonts w:ascii="Times New Roman" w:hAnsi="Times New Roman" w:cs="Times New Roman"/>
          <w:sz w:val="24"/>
          <w:szCs w:val="24"/>
        </w:rPr>
        <w:t xml:space="preserve"> significativamente denominata - </w:t>
      </w:r>
      <w:r w:rsidRPr="00825BE7">
        <w:rPr>
          <w:rFonts w:ascii="Times New Roman" w:hAnsi="Times New Roman" w:cs="Times New Roman"/>
          <w:sz w:val="24"/>
          <w:szCs w:val="24"/>
        </w:rPr>
        <w:t xml:space="preserve">in ossequio ai principi enunciati dalle </w:t>
      </w:r>
      <w:r w:rsidR="00A027C8">
        <w:rPr>
          <w:rFonts w:ascii="Times New Roman" w:hAnsi="Times New Roman" w:cs="Times New Roman"/>
          <w:sz w:val="24"/>
          <w:szCs w:val="24"/>
        </w:rPr>
        <w:t>S</w:t>
      </w:r>
      <w:r w:rsidRPr="00825BE7">
        <w:rPr>
          <w:rFonts w:ascii="Times New Roman" w:hAnsi="Times New Roman" w:cs="Times New Roman"/>
          <w:sz w:val="24"/>
          <w:szCs w:val="24"/>
        </w:rPr>
        <w:t xml:space="preserve">ezioni </w:t>
      </w:r>
      <w:r w:rsidR="00A027C8">
        <w:rPr>
          <w:rFonts w:ascii="Times New Roman" w:hAnsi="Times New Roman" w:cs="Times New Roman"/>
          <w:sz w:val="24"/>
          <w:szCs w:val="24"/>
        </w:rPr>
        <w:t>U</w:t>
      </w:r>
      <w:r w:rsidRPr="00825BE7">
        <w:rPr>
          <w:rFonts w:ascii="Times New Roman" w:hAnsi="Times New Roman" w:cs="Times New Roman"/>
          <w:sz w:val="24"/>
          <w:szCs w:val="24"/>
        </w:rPr>
        <w:t>nite del 2008, dunque considerati, in una alle conseguenze macroeconomiche delle decisioni assunte, in</w:t>
      </w:r>
      <w:r w:rsidRPr="004C4EE0">
        <w:rPr>
          <w:rFonts w:ascii="Times New Roman" w:hAnsi="Times New Roman" w:cs="Times New Roman"/>
          <w:sz w:val="24"/>
          <w:szCs w:val="24"/>
        </w:rPr>
        <w:t xml:space="preserve"> termini di costi e benefici sia sociali che assicurativi</w:t>
      </w:r>
      <w:r w:rsidR="00A027C8">
        <w:rPr>
          <w:rFonts w:ascii="Times New Roman" w:hAnsi="Times New Roman" w:cs="Times New Roman"/>
          <w:sz w:val="24"/>
          <w:szCs w:val="24"/>
        </w:rPr>
        <w:t xml:space="preserve"> -</w:t>
      </w:r>
      <w:r w:rsidRPr="004C4EE0">
        <w:rPr>
          <w:rFonts w:ascii="Times New Roman" w:hAnsi="Times New Roman" w:cs="Times New Roman"/>
          <w:sz w:val="24"/>
          <w:szCs w:val="24"/>
        </w:rPr>
        <w:t xml:space="preserve"> la “</w:t>
      </w:r>
      <w:r w:rsidRPr="004C4EE0">
        <w:rPr>
          <w:rFonts w:ascii="Times New Roman" w:hAnsi="Times New Roman" w:cs="Times New Roman"/>
          <w:b/>
          <w:sz w:val="24"/>
          <w:szCs w:val="24"/>
        </w:rPr>
        <w:t>Tabella per la liquidazione del danno non patrimoniale derivante da lesione all'integrità psico-fisica</w:t>
      </w:r>
      <w:r w:rsidRPr="004C4EE0">
        <w:rPr>
          <w:rFonts w:ascii="Times New Roman" w:hAnsi="Times New Roman" w:cs="Times New Roman"/>
          <w:sz w:val="24"/>
          <w:szCs w:val="24"/>
        </w:rPr>
        <w:t>"</w:t>
      </w:r>
      <w:r w:rsidR="004C4EE0">
        <w:rPr>
          <w:rFonts w:ascii="Times New Roman" w:hAnsi="Times New Roman" w:cs="Times New Roman"/>
          <w:sz w:val="24"/>
          <w:szCs w:val="24"/>
        </w:rPr>
        <w:t>;</w:t>
      </w:r>
    </w:p>
    <w:p w:rsidR="00164E9C" w:rsidRPr="004C4EE0" w:rsidRDefault="00E76832" w:rsidP="00164E9C">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Pr="00A4630D">
        <w:rPr>
          <w:rFonts w:ascii="Times New Roman" w:hAnsi="Times New Roman" w:cs="Times New Roman"/>
          <w:sz w:val="24"/>
          <w:szCs w:val="24"/>
        </w:rPr>
        <w:t>giudici di merito di ben sessanta tribunali</w:t>
      </w:r>
      <w:r w:rsidR="009D3806">
        <w:rPr>
          <w:rFonts w:ascii="Times New Roman" w:hAnsi="Times New Roman" w:cs="Times New Roman"/>
          <w:sz w:val="24"/>
          <w:szCs w:val="24"/>
        </w:rPr>
        <w:t>,</w:t>
      </w:r>
      <w:r>
        <w:rPr>
          <w:rFonts w:ascii="Times New Roman" w:hAnsi="Times New Roman" w:cs="Times New Roman"/>
          <w:sz w:val="24"/>
          <w:szCs w:val="24"/>
        </w:rPr>
        <w:t xml:space="preserve"> </w:t>
      </w:r>
      <w:r w:rsidR="00164E9C" w:rsidRPr="004C4EE0">
        <w:rPr>
          <w:rFonts w:ascii="Times New Roman" w:hAnsi="Times New Roman" w:cs="Times New Roman"/>
          <w:sz w:val="24"/>
          <w:szCs w:val="24"/>
        </w:rPr>
        <w:t>“</w:t>
      </w:r>
      <w:r w:rsidR="00164E9C" w:rsidRPr="004C4EE0">
        <w:rPr>
          <w:rFonts w:ascii="Times New Roman" w:hAnsi="Times New Roman" w:cs="Times New Roman"/>
          <w:i/>
          <w:sz w:val="24"/>
          <w:szCs w:val="24"/>
        </w:rPr>
        <w:t>al di là delle diversità delle condizioni economiche e sociali dei diversi contesti territoriali, hanno posto a base del calcolo medio i valori di riferimento per la liquidazione del danno alla persona adottati dal Tribunale di Milano, dei quali è dunque già nei fatti riconosciuta una sorta di v</w:t>
      </w:r>
      <w:r w:rsidR="00164E9C" w:rsidRPr="004C4EE0">
        <w:rPr>
          <w:rFonts w:ascii="Times New Roman" w:hAnsi="Times New Roman" w:cs="Times New Roman"/>
          <w:b/>
          <w:i/>
          <w:sz w:val="24"/>
          <w:szCs w:val="24"/>
        </w:rPr>
        <w:t>ocazione nazionale</w:t>
      </w:r>
      <w:r w:rsidR="004C4EE0">
        <w:rPr>
          <w:rFonts w:ascii="Times New Roman" w:hAnsi="Times New Roman" w:cs="Times New Roman"/>
          <w:sz w:val="24"/>
          <w:szCs w:val="24"/>
        </w:rPr>
        <w:t>”.</w:t>
      </w:r>
    </w:p>
    <w:p w:rsidR="00033DC1" w:rsidRPr="00033DC1" w:rsidRDefault="004C4EE0" w:rsidP="00033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Cassazione così conclude: </w:t>
      </w:r>
      <w:r w:rsidR="006152B1">
        <w:rPr>
          <w:rFonts w:ascii="Times New Roman" w:hAnsi="Times New Roman" w:cs="Times New Roman"/>
          <w:sz w:val="24"/>
          <w:szCs w:val="24"/>
        </w:rPr>
        <w:t>“</w:t>
      </w:r>
      <w:r w:rsidR="00033DC1" w:rsidRPr="006152B1">
        <w:rPr>
          <w:rFonts w:ascii="Times New Roman" w:hAnsi="Times New Roman" w:cs="Times New Roman"/>
          <w:i/>
          <w:sz w:val="24"/>
          <w:szCs w:val="24"/>
        </w:rPr>
        <w:t xml:space="preserve">Nella liquidazione del danno biologico, quando manchino criteri stabiliti dalla legge, l'adozione della regola equitativa di cui all'art. 1226 cod. civ. deve garantire non solo una adeguata valutazione delle circostanze del caso concreto, ma anche l'uniformità di giudizio a fronte di casi analoghi, essendo intollerabile e non rispondente ad equità che danni identici possano essere liquidati in misura diversa sol perché esaminati da differenti Uffici giudiziari. </w:t>
      </w:r>
      <w:r w:rsidR="00033DC1" w:rsidRPr="00E05C48">
        <w:rPr>
          <w:rFonts w:ascii="Times New Roman" w:hAnsi="Times New Roman" w:cs="Times New Roman"/>
          <w:b/>
          <w:i/>
          <w:sz w:val="24"/>
          <w:szCs w:val="24"/>
        </w:rPr>
        <w:t>Garantisce tale uniformità di trattamento il riferimento al criterio di liquidazione</w:t>
      </w:r>
      <w:r w:rsidR="00033DC1" w:rsidRPr="006152B1">
        <w:rPr>
          <w:rFonts w:ascii="Times New Roman" w:hAnsi="Times New Roman" w:cs="Times New Roman"/>
          <w:b/>
          <w:i/>
          <w:sz w:val="24"/>
          <w:szCs w:val="24"/>
        </w:rPr>
        <w:t xml:space="preserve"> predisposto dal Tribunale di Milano, essendo esso già ampiamente diffuso sul territorio nazionale - e al quale la S.C., in applicazione dell'art. 3 Cost., riconosce la valenza, in linea generale, di parametro di conformità della valutazione equitativa del danno biologico alle disposizioni di cui agli artt. 1226 e 2056 cod. civ.</w:t>
      </w:r>
      <w:r w:rsidR="00033DC1" w:rsidRPr="006152B1">
        <w:rPr>
          <w:rFonts w:ascii="Times New Roman" w:hAnsi="Times New Roman" w:cs="Times New Roman"/>
          <w:i/>
          <w:sz w:val="24"/>
          <w:szCs w:val="24"/>
        </w:rPr>
        <w:t xml:space="preserve"> -, salvo che non sussistano in concreto circostanze idonee a giustificarne l'abbandono. </w:t>
      </w:r>
      <w:r w:rsidR="00033DC1" w:rsidRPr="00E05C48">
        <w:rPr>
          <w:rFonts w:ascii="Times New Roman" w:hAnsi="Times New Roman" w:cs="Times New Roman"/>
          <w:b/>
          <w:i/>
          <w:sz w:val="24"/>
          <w:szCs w:val="24"/>
        </w:rPr>
        <w:t>L'applicazione di diverse tabelle</w:t>
      </w:r>
      <w:r w:rsidR="00033DC1" w:rsidRPr="006152B1">
        <w:rPr>
          <w:rFonts w:ascii="Times New Roman" w:hAnsi="Times New Roman" w:cs="Times New Roman"/>
          <w:i/>
          <w:sz w:val="24"/>
          <w:szCs w:val="24"/>
        </w:rPr>
        <w:t xml:space="preserve">, ancorché comportante liquidazione di entità inferiore a quella che sarebbe risultata sulla base dell'applicazione delle tabelle di Milano, </w:t>
      </w:r>
      <w:r w:rsidR="00033DC1" w:rsidRPr="00E05C48">
        <w:rPr>
          <w:rFonts w:ascii="Times New Roman" w:hAnsi="Times New Roman" w:cs="Times New Roman"/>
          <w:b/>
          <w:i/>
          <w:sz w:val="24"/>
          <w:szCs w:val="24"/>
        </w:rPr>
        <w:t>può essere fatta valere, in sede di legittimità, come vizio di violazione di legge</w:t>
      </w:r>
      <w:r w:rsidR="00033DC1" w:rsidRPr="006152B1">
        <w:rPr>
          <w:rFonts w:ascii="Times New Roman" w:hAnsi="Times New Roman" w:cs="Times New Roman"/>
          <w:i/>
          <w:sz w:val="24"/>
          <w:szCs w:val="24"/>
        </w:rPr>
        <w:t>, solo in quanto la questione sia stata già posta nel giudizio di merito</w:t>
      </w:r>
      <w:r w:rsidR="006152B1">
        <w:rPr>
          <w:rFonts w:ascii="Times New Roman" w:hAnsi="Times New Roman" w:cs="Times New Roman"/>
          <w:sz w:val="24"/>
          <w:szCs w:val="24"/>
        </w:rPr>
        <w:t>”.</w:t>
      </w:r>
    </w:p>
    <w:p w:rsidR="00B62DE8" w:rsidRDefault="00B62DE8" w:rsidP="00134D94">
      <w:pPr>
        <w:spacing w:after="0" w:line="240" w:lineRule="auto"/>
        <w:jc w:val="both"/>
        <w:rPr>
          <w:rFonts w:ascii="Times New Roman" w:hAnsi="Times New Roman" w:cs="Times New Roman"/>
          <w:b/>
          <w:sz w:val="24"/>
          <w:szCs w:val="24"/>
        </w:rPr>
      </w:pPr>
    </w:p>
    <w:p w:rsidR="007A1ADA" w:rsidRDefault="006152B1" w:rsidP="00134D94">
      <w:pPr>
        <w:spacing w:after="0" w:line="240" w:lineRule="auto"/>
        <w:jc w:val="both"/>
        <w:rPr>
          <w:rFonts w:ascii="Times New Roman" w:hAnsi="Times New Roman" w:cs="Times New Roman"/>
          <w:sz w:val="24"/>
          <w:szCs w:val="24"/>
        </w:rPr>
      </w:pPr>
      <w:r w:rsidRPr="00825BE7">
        <w:rPr>
          <w:rFonts w:ascii="Times New Roman" w:hAnsi="Times New Roman" w:cs="Times New Roman"/>
          <w:b/>
          <w:sz w:val="24"/>
          <w:szCs w:val="24"/>
        </w:rPr>
        <w:t xml:space="preserve">Credo </w:t>
      </w:r>
      <w:r w:rsidR="00B33257" w:rsidRPr="00825BE7">
        <w:rPr>
          <w:rFonts w:ascii="Times New Roman" w:hAnsi="Times New Roman" w:cs="Times New Roman"/>
          <w:b/>
          <w:sz w:val="24"/>
          <w:szCs w:val="24"/>
        </w:rPr>
        <w:t>che sia l’unico caso in Europa in cui il lavoro</w:t>
      </w:r>
      <w:r w:rsidR="00B33257" w:rsidRPr="00AB6D30">
        <w:rPr>
          <w:rFonts w:ascii="Times New Roman" w:hAnsi="Times New Roman" w:cs="Times New Roman"/>
          <w:b/>
          <w:sz w:val="24"/>
          <w:szCs w:val="24"/>
        </w:rPr>
        <w:t xml:space="preserve"> tabellare </w:t>
      </w:r>
      <w:r w:rsidR="004C4EE0">
        <w:rPr>
          <w:rFonts w:ascii="Times New Roman" w:hAnsi="Times New Roman" w:cs="Times New Roman"/>
          <w:b/>
          <w:sz w:val="24"/>
          <w:szCs w:val="24"/>
        </w:rPr>
        <w:t xml:space="preserve">eseguito da un gruppo di giuristi </w:t>
      </w:r>
      <w:r w:rsidR="004C4EE0" w:rsidRPr="00825BE7">
        <w:rPr>
          <w:rFonts w:ascii="Times New Roman" w:hAnsi="Times New Roman" w:cs="Times New Roman"/>
          <w:b/>
          <w:sz w:val="24"/>
          <w:szCs w:val="24"/>
        </w:rPr>
        <w:t>e medici legali</w:t>
      </w:r>
      <w:r w:rsidR="00B33257" w:rsidRPr="00825BE7">
        <w:rPr>
          <w:rFonts w:ascii="Times New Roman" w:hAnsi="Times New Roman" w:cs="Times New Roman"/>
          <w:b/>
          <w:sz w:val="24"/>
          <w:szCs w:val="24"/>
        </w:rPr>
        <w:t>, poi richiamato in successive sentenze, acquisti per via giurisprudenziale</w:t>
      </w:r>
      <w:r w:rsidR="00B33257" w:rsidRPr="00AB6D30">
        <w:rPr>
          <w:rFonts w:ascii="Times New Roman" w:hAnsi="Times New Roman" w:cs="Times New Roman"/>
          <w:b/>
          <w:sz w:val="24"/>
          <w:szCs w:val="24"/>
        </w:rPr>
        <w:t xml:space="preserve"> un’efficacia paranormativa.</w:t>
      </w:r>
      <w:r w:rsidR="00B33257" w:rsidRPr="00AB6D30">
        <w:rPr>
          <w:rFonts w:ascii="Times New Roman" w:hAnsi="Times New Roman" w:cs="Times New Roman"/>
          <w:sz w:val="24"/>
          <w:szCs w:val="24"/>
        </w:rPr>
        <w:t xml:space="preserve">    </w:t>
      </w:r>
    </w:p>
    <w:p w:rsidR="00BE1957" w:rsidRPr="00AB6D30" w:rsidRDefault="006152B1" w:rsidP="00134D94">
      <w:pPr>
        <w:spacing w:after="0" w:line="240" w:lineRule="auto"/>
        <w:jc w:val="both"/>
        <w:rPr>
          <w:rFonts w:ascii="Times New Roman" w:hAnsi="Times New Roman" w:cs="Times New Roman"/>
          <w:sz w:val="24"/>
          <w:szCs w:val="24"/>
        </w:rPr>
      </w:pPr>
      <w:r w:rsidRPr="008819AF">
        <w:rPr>
          <w:rFonts w:ascii="Times New Roman" w:hAnsi="Times New Roman" w:cs="Times New Roman"/>
          <w:b/>
          <w:sz w:val="24"/>
          <w:szCs w:val="24"/>
        </w:rPr>
        <w:t>Questo arresto giurisprudenziale comporta</w:t>
      </w:r>
      <w:r w:rsidR="00E05C48">
        <w:rPr>
          <w:rFonts w:ascii="Times New Roman" w:hAnsi="Times New Roman" w:cs="Times New Roman"/>
          <w:b/>
          <w:sz w:val="24"/>
          <w:szCs w:val="24"/>
        </w:rPr>
        <w:t>,</w:t>
      </w:r>
      <w:r w:rsidRPr="008819AF">
        <w:rPr>
          <w:rFonts w:ascii="Times New Roman" w:hAnsi="Times New Roman" w:cs="Times New Roman"/>
          <w:b/>
          <w:sz w:val="24"/>
          <w:szCs w:val="24"/>
        </w:rPr>
        <w:t xml:space="preserve"> </w:t>
      </w:r>
      <w:r w:rsidR="009E4ABA">
        <w:rPr>
          <w:rFonts w:ascii="Times New Roman" w:hAnsi="Times New Roman" w:cs="Times New Roman"/>
          <w:b/>
          <w:sz w:val="24"/>
          <w:szCs w:val="24"/>
        </w:rPr>
        <w:t>tuttavia</w:t>
      </w:r>
      <w:r w:rsidR="00E05C48">
        <w:rPr>
          <w:rFonts w:ascii="Times New Roman" w:hAnsi="Times New Roman" w:cs="Times New Roman"/>
          <w:b/>
          <w:sz w:val="24"/>
          <w:szCs w:val="24"/>
        </w:rPr>
        <w:t>,</w:t>
      </w:r>
      <w:r w:rsidR="009E4ABA">
        <w:rPr>
          <w:rFonts w:ascii="Times New Roman" w:hAnsi="Times New Roman" w:cs="Times New Roman"/>
          <w:b/>
          <w:sz w:val="24"/>
          <w:szCs w:val="24"/>
        </w:rPr>
        <w:t xml:space="preserve"> </w:t>
      </w:r>
      <w:r w:rsidRPr="008819AF">
        <w:rPr>
          <w:rFonts w:ascii="Times New Roman" w:hAnsi="Times New Roman" w:cs="Times New Roman"/>
          <w:b/>
          <w:sz w:val="24"/>
          <w:szCs w:val="24"/>
        </w:rPr>
        <w:t xml:space="preserve">una rilevante responsabilità per il </w:t>
      </w:r>
      <w:r w:rsidR="00334A7C">
        <w:rPr>
          <w:rFonts w:ascii="Times New Roman" w:hAnsi="Times New Roman" w:cs="Times New Roman"/>
          <w:b/>
          <w:sz w:val="24"/>
          <w:szCs w:val="24"/>
        </w:rPr>
        <w:t>“G</w:t>
      </w:r>
      <w:r w:rsidRPr="008819AF">
        <w:rPr>
          <w:rFonts w:ascii="Times New Roman" w:hAnsi="Times New Roman" w:cs="Times New Roman"/>
          <w:b/>
          <w:sz w:val="24"/>
          <w:szCs w:val="24"/>
        </w:rPr>
        <w:t xml:space="preserve">ruppo </w:t>
      </w:r>
      <w:r w:rsidR="00334A7C">
        <w:rPr>
          <w:rFonts w:ascii="Times New Roman" w:hAnsi="Times New Roman" w:cs="Times New Roman"/>
          <w:b/>
          <w:sz w:val="24"/>
          <w:szCs w:val="24"/>
        </w:rPr>
        <w:t xml:space="preserve">danno </w:t>
      </w:r>
      <w:r w:rsidRPr="008819AF">
        <w:rPr>
          <w:rFonts w:ascii="Times New Roman" w:hAnsi="Times New Roman" w:cs="Times New Roman"/>
          <w:b/>
          <w:sz w:val="24"/>
          <w:szCs w:val="24"/>
        </w:rPr>
        <w:t xml:space="preserve"> alla persona” dell’Osservatorio sulla </w:t>
      </w:r>
      <w:r w:rsidR="00FC2D5F">
        <w:rPr>
          <w:rFonts w:ascii="Times New Roman" w:hAnsi="Times New Roman" w:cs="Times New Roman"/>
          <w:b/>
          <w:sz w:val="24"/>
          <w:szCs w:val="24"/>
        </w:rPr>
        <w:t>Giustizia</w:t>
      </w:r>
      <w:r w:rsidRPr="008819AF">
        <w:rPr>
          <w:rFonts w:ascii="Times New Roman" w:hAnsi="Times New Roman" w:cs="Times New Roman"/>
          <w:b/>
          <w:sz w:val="24"/>
          <w:szCs w:val="24"/>
        </w:rPr>
        <w:t xml:space="preserve"> civile di Milano</w:t>
      </w:r>
      <w:r>
        <w:rPr>
          <w:rFonts w:ascii="Times New Roman" w:hAnsi="Times New Roman" w:cs="Times New Roman"/>
          <w:sz w:val="24"/>
          <w:szCs w:val="24"/>
        </w:rPr>
        <w:t xml:space="preserve">, che </w:t>
      </w:r>
      <w:r w:rsidR="007F6AF0">
        <w:rPr>
          <w:rFonts w:ascii="Times New Roman" w:hAnsi="Times New Roman" w:cs="Times New Roman"/>
          <w:sz w:val="24"/>
          <w:szCs w:val="24"/>
        </w:rPr>
        <w:t>s</w:t>
      </w:r>
      <w:r>
        <w:rPr>
          <w:rFonts w:ascii="Times New Roman" w:hAnsi="Times New Roman" w:cs="Times New Roman"/>
          <w:sz w:val="24"/>
          <w:szCs w:val="24"/>
        </w:rPr>
        <w:t>i spinge alla ricerca</w:t>
      </w:r>
      <w:r w:rsidR="00E05C48">
        <w:rPr>
          <w:rFonts w:ascii="Times New Roman" w:hAnsi="Times New Roman" w:cs="Times New Roman"/>
          <w:sz w:val="24"/>
          <w:szCs w:val="24"/>
        </w:rPr>
        <w:t xml:space="preserve"> </w:t>
      </w:r>
      <w:r>
        <w:rPr>
          <w:rFonts w:ascii="Times New Roman" w:hAnsi="Times New Roman" w:cs="Times New Roman"/>
          <w:sz w:val="24"/>
          <w:szCs w:val="24"/>
        </w:rPr>
        <w:t xml:space="preserve">di </w:t>
      </w:r>
      <w:r w:rsidR="004C4EE0">
        <w:rPr>
          <w:rFonts w:ascii="Times New Roman" w:hAnsi="Times New Roman" w:cs="Times New Roman"/>
          <w:sz w:val="24"/>
          <w:szCs w:val="24"/>
        </w:rPr>
        <w:t xml:space="preserve">sempre </w:t>
      </w:r>
      <w:r w:rsidR="008819AF">
        <w:rPr>
          <w:rFonts w:ascii="Times New Roman" w:hAnsi="Times New Roman" w:cs="Times New Roman"/>
          <w:sz w:val="24"/>
          <w:szCs w:val="24"/>
        </w:rPr>
        <w:t xml:space="preserve">più ampie condivisioni </w:t>
      </w:r>
      <w:r w:rsidR="007B1B09">
        <w:rPr>
          <w:rFonts w:ascii="Times New Roman" w:hAnsi="Times New Roman" w:cs="Times New Roman"/>
          <w:sz w:val="24"/>
          <w:szCs w:val="24"/>
        </w:rPr>
        <w:t>su</w:t>
      </w:r>
      <w:r w:rsidR="008819AF">
        <w:rPr>
          <w:rFonts w:ascii="Times New Roman" w:hAnsi="Times New Roman" w:cs="Times New Roman"/>
          <w:sz w:val="24"/>
          <w:szCs w:val="24"/>
        </w:rPr>
        <w:t xml:space="preserve">lla selezione delle prassi processuali virtuose  e dei criteri di liquidazione di altre voci di danno non patrimoniale.  </w:t>
      </w:r>
      <w:r>
        <w:rPr>
          <w:rFonts w:ascii="Times New Roman" w:hAnsi="Times New Roman" w:cs="Times New Roman"/>
          <w:sz w:val="24"/>
          <w:szCs w:val="24"/>
        </w:rPr>
        <w:t xml:space="preserve"> </w:t>
      </w:r>
    </w:p>
    <w:p w:rsidR="00BE1957" w:rsidRPr="00AB6D30" w:rsidRDefault="00BE1957" w:rsidP="00134D94">
      <w:pPr>
        <w:spacing w:after="0" w:line="240" w:lineRule="auto"/>
        <w:jc w:val="both"/>
        <w:rPr>
          <w:rFonts w:ascii="Times New Roman" w:hAnsi="Times New Roman" w:cs="Times New Roman"/>
          <w:sz w:val="24"/>
          <w:szCs w:val="24"/>
        </w:rPr>
      </w:pPr>
    </w:p>
    <w:p w:rsidR="002E3087" w:rsidRPr="00835B23" w:rsidRDefault="002E3087" w:rsidP="00835B23">
      <w:pPr>
        <w:pStyle w:val="Paragrafoelenco"/>
        <w:numPr>
          <w:ilvl w:val="0"/>
          <w:numId w:val="4"/>
        </w:numPr>
        <w:spacing w:after="0" w:line="240" w:lineRule="auto"/>
        <w:jc w:val="center"/>
        <w:rPr>
          <w:rFonts w:ascii="Times New Roman" w:hAnsi="Times New Roman" w:cs="Times New Roman"/>
          <w:b/>
          <w:sz w:val="24"/>
          <w:szCs w:val="24"/>
          <w:u w:val="single"/>
        </w:rPr>
      </w:pPr>
      <w:r w:rsidRPr="00835B23">
        <w:rPr>
          <w:rFonts w:ascii="Times New Roman" w:hAnsi="Times New Roman" w:cs="Times New Roman"/>
          <w:b/>
          <w:sz w:val="24"/>
          <w:szCs w:val="24"/>
          <w:u w:val="single"/>
        </w:rPr>
        <w:t>LE NUOVE SFIDE</w:t>
      </w:r>
    </w:p>
    <w:p w:rsidR="007A1ADA" w:rsidRPr="008819AF" w:rsidRDefault="00164E9C" w:rsidP="00134D94">
      <w:pPr>
        <w:spacing w:after="0" w:line="240" w:lineRule="auto"/>
        <w:jc w:val="both"/>
        <w:rPr>
          <w:rFonts w:ascii="Times New Roman" w:hAnsi="Times New Roman" w:cs="Times New Roman"/>
          <w:sz w:val="24"/>
          <w:szCs w:val="24"/>
        </w:rPr>
      </w:pPr>
      <w:r w:rsidRPr="00AB6D30">
        <w:rPr>
          <w:rFonts w:ascii="Times New Roman" w:hAnsi="Times New Roman" w:cs="Times New Roman"/>
          <w:b/>
          <w:sz w:val="24"/>
          <w:szCs w:val="24"/>
        </w:rPr>
        <w:t>Dunque per oltre un ventennio l’Osservatorio di Milano ha esercitato un ruolo di supplenza</w:t>
      </w:r>
      <w:r w:rsidR="008819AF">
        <w:rPr>
          <w:rFonts w:ascii="Times New Roman" w:hAnsi="Times New Roman" w:cs="Times New Roman"/>
          <w:b/>
          <w:sz w:val="24"/>
          <w:szCs w:val="24"/>
        </w:rPr>
        <w:t xml:space="preserve">, </w:t>
      </w:r>
      <w:r w:rsidR="008819AF" w:rsidRPr="008819AF">
        <w:rPr>
          <w:rFonts w:ascii="Times New Roman" w:hAnsi="Times New Roman" w:cs="Times New Roman"/>
          <w:sz w:val="24"/>
          <w:szCs w:val="24"/>
        </w:rPr>
        <w:t xml:space="preserve">nella </w:t>
      </w:r>
      <w:r w:rsidRPr="008819AF">
        <w:rPr>
          <w:rFonts w:ascii="Times New Roman" w:hAnsi="Times New Roman" w:cs="Times New Roman"/>
          <w:sz w:val="24"/>
          <w:szCs w:val="24"/>
        </w:rPr>
        <w:t xml:space="preserve">carenza di un intervento legislativo </w:t>
      </w:r>
      <w:r w:rsidR="00192F14">
        <w:rPr>
          <w:rFonts w:ascii="Times New Roman" w:hAnsi="Times New Roman" w:cs="Times New Roman"/>
          <w:sz w:val="24"/>
          <w:szCs w:val="24"/>
        </w:rPr>
        <w:t>(</w:t>
      </w:r>
      <w:r w:rsidR="008819AF" w:rsidRPr="008819AF">
        <w:rPr>
          <w:rFonts w:ascii="Times New Roman" w:hAnsi="Times New Roman" w:cs="Times New Roman"/>
          <w:sz w:val="24"/>
          <w:szCs w:val="24"/>
        </w:rPr>
        <w:t>non settoriale ma</w:t>
      </w:r>
      <w:r w:rsidR="00192F14">
        <w:rPr>
          <w:rFonts w:ascii="Times New Roman" w:hAnsi="Times New Roman" w:cs="Times New Roman"/>
          <w:sz w:val="24"/>
          <w:szCs w:val="24"/>
        </w:rPr>
        <w:t>)</w:t>
      </w:r>
      <w:r w:rsidR="008819AF" w:rsidRPr="008819AF">
        <w:rPr>
          <w:rFonts w:ascii="Times New Roman" w:hAnsi="Times New Roman" w:cs="Times New Roman"/>
          <w:sz w:val="24"/>
          <w:szCs w:val="24"/>
        </w:rPr>
        <w:t xml:space="preserve"> inserito nel codice civile (artt. 2059 </w:t>
      </w:r>
      <w:r w:rsidR="008819AF" w:rsidRPr="00825BE7">
        <w:rPr>
          <w:rFonts w:ascii="Times New Roman" w:hAnsi="Times New Roman" w:cs="Times New Roman"/>
          <w:i/>
          <w:sz w:val="24"/>
          <w:szCs w:val="24"/>
        </w:rPr>
        <w:t>bis</w:t>
      </w:r>
      <w:r w:rsidR="008819AF" w:rsidRPr="008819AF">
        <w:rPr>
          <w:rFonts w:ascii="Times New Roman" w:hAnsi="Times New Roman" w:cs="Times New Roman"/>
          <w:sz w:val="24"/>
          <w:szCs w:val="24"/>
        </w:rPr>
        <w:t xml:space="preserve"> e ss.)</w:t>
      </w:r>
      <w:r w:rsidR="009738B9">
        <w:rPr>
          <w:rFonts w:ascii="Times New Roman" w:hAnsi="Times New Roman" w:cs="Times New Roman"/>
          <w:sz w:val="24"/>
          <w:szCs w:val="24"/>
        </w:rPr>
        <w:t>,</w:t>
      </w:r>
      <w:r w:rsidR="008819AF" w:rsidRPr="008819AF">
        <w:rPr>
          <w:rFonts w:ascii="Times New Roman" w:hAnsi="Times New Roman" w:cs="Times New Roman"/>
          <w:sz w:val="24"/>
          <w:szCs w:val="24"/>
        </w:rPr>
        <w:t xml:space="preserve"> </w:t>
      </w:r>
      <w:r w:rsidR="003E5526">
        <w:rPr>
          <w:rFonts w:ascii="Times New Roman" w:hAnsi="Times New Roman" w:cs="Times New Roman"/>
          <w:sz w:val="24"/>
          <w:szCs w:val="24"/>
        </w:rPr>
        <w:t xml:space="preserve">avente ad oggetto i </w:t>
      </w:r>
      <w:r w:rsidRPr="008819AF">
        <w:rPr>
          <w:rFonts w:ascii="Times New Roman" w:hAnsi="Times New Roman" w:cs="Times New Roman"/>
          <w:sz w:val="24"/>
          <w:szCs w:val="24"/>
        </w:rPr>
        <w:t xml:space="preserve">criteri di liquidazione </w:t>
      </w:r>
      <w:r w:rsidR="003E5526">
        <w:rPr>
          <w:rFonts w:ascii="Times New Roman" w:hAnsi="Times New Roman" w:cs="Times New Roman"/>
          <w:sz w:val="24"/>
          <w:szCs w:val="24"/>
        </w:rPr>
        <w:t xml:space="preserve">ed i valori monetari per il risarcimento </w:t>
      </w:r>
      <w:r w:rsidRPr="008819AF">
        <w:rPr>
          <w:rFonts w:ascii="Times New Roman" w:hAnsi="Times New Roman" w:cs="Times New Roman"/>
          <w:sz w:val="24"/>
          <w:szCs w:val="24"/>
        </w:rPr>
        <w:t>del danno alla salute ed</w:t>
      </w:r>
      <w:r w:rsidR="008819AF">
        <w:rPr>
          <w:rFonts w:ascii="Times New Roman" w:hAnsi="Times New Roman" w:cs="Times New Roman"/>
          <w:sz w:val="24"/>
          <w:szCs w:val="24"/>
        </w:rPr>
        <w:t>,</w:t>
      </w:r>
      <w:r w:rsidRPr="008819AF">
        <w:rPr>
          <w:rFonts w:ascii="Times New Roman" w:hAnsi="Times New Roman" w:cs="Times New Roman"/>
          <w:sz w:val="24"/>
          <w:szCs w:val="24"/>
        </w:rPr>
        <w:t xml:space="preserve"> in generale, del danno non patrimoniale</w:t>
      </w:r>
      <w:r w:rsidR="000872ED">
        <w:rPr>
          <w:rFonts w:ascii="Times New Roman" w:hAnsi="Times New Roman" w:cs="Times New Roman"/>
          <w:sz w:val="24"/>
          <w:szCs w:val="24"/>
        </w:rPr>
        <w:t>.</w:t>
      </w:r>
      <w:r w:rsidRPr="008819AF">
        <w:rPr>
          <w:rFonts w:ascii="Times New Roman" w:hAnsi="Times New Roman" w:cs="Times New Roman"/>
          <w:sz w:val="24"/>
          <w:szCs w:val="24"/>
        </w:rPr>
        <w:t xml:space="preserve">  </w:t>
      </w:r>
    </w:p>
    <w:p w:rsidR="00CD6B20" w:rsidRPr="00835B23" w:rsidRDefault="00CD6B20" w:rsidP="00134D94">
      <w:pPr>
        <w:spacing w:after="0" w:line="240" w:lineRule="auto"/>
        <w:jc w:val="both"/>
        <w:rPr>
          <w:rFonts w:ascii="Times New Roman" w:hAnsi="Times New Roman" w:cs="Times New Roman"/>
          <w:b/>
          <w:sz w:val="24"/>
          <w:szCs w:val="24"/>
        </w:rPr>
      </w:pPr>
      <w:r w:rsidRPr="00835B23">
        <w:rPr>
          <w:rFonts w:ascii="Times New Roman" w:hAnsi="Times New Roman" w:cs="Times New Roman"/>
          <w:b/>
          <w:sz w:val="24"/>
          <w:szCs w:val="24"/>
        </w:rPr>
        <w:t xml:space="preserve">In questo quadro si colloca la sfida lanciata </w:t>
      </w:r>
      <w:r w:rsidR="00192F14">
        <w:rPr>
          <w:rFonts w:ascii="Times New Roman" w:hAnsi="Times New Roman" w:cs="Times New Roman"/>
          <w:b/>
          <w:sz w:val="24"/>
          <w:szCs w:val="24"/>
        </w:rPr>
        <w:t xml:space="preserve">dal “Gruppo danno alla persona” dell’Osservatorio milanese </w:t>
      </w:r>
      <w:r w:rsidRPr="00835B23">
        <w:rPr>
          <w:rFonts w:ascii="Times New Roman" w:hAnsi="Times New Roman" w:cs="Times New Roman"/>
          <w:b/>
          <w:sz w:val="24"/>
          <w:szCs w:val="24"/>
        </w:rPr>
        <w:t>nello scorso luglio 2015.</w:t>
      </w:r>
    </w:p>
    <w:p w:rsidR="00192F14" w:rsidRDefault="00FB1EBD" w:rsidP="00134D94">
      <w:pPr>
        <w:spacing w:after="0" w:line="240" w:lineRule="auto"/>
        <w:jc w:val="both"/>
        <w:rPr>
          <w:rFonts w:ascii="Times New Roman" w:hAnsi="Times New Roman" w:cs="Times New Roman"/>
          <w:sz w:val="24"/>
          <w:szCs w:val="24"/>
        </w:rPr>
      </w:pPr>
      <w:r w:rsidRPr="00FB1EBD">
        <w:rPr>
          <w:rFonts w:ascii="Times New Roman" w:hAnsi="Times New Roman" w:cs="Times New Roman"/>
          <w:sz w:val="24"/>
          <w:szCs w:val="24"/>
        </w:rPr>
        <w:t>Pur avendo ravvisato</w:t>
      </w:r>
      <w:r>
        <w:rPr>
          <w:rFonts w:ascii="Times New Roman" w:hAnsi="Times New Roman" w:cs="Times New Roman"/>
          <w:b/>
          <w:sz w:val="24"/>
          <w:szCs w:val="24"/>
        </w:rPr>
        <w:t xml:space="preserve"> </w:t>
      </w:r>
      <w:r w:rsidR="00CD6B20" w:rsidRPr="00AB6D30">
        <w:rPr>
          <w:rFonts w:ascii="Times New Roman" w:hAnsi="Times New Roman" w:cs="Times New Roman"/>
          <w:b/>
          <w:sz w:val="24"/>
          <w:szCs w:val="24"/>
        </w:rPr>
        <w:t>lacune e criticità nell</w:t>
      </w:r>
      <w:r w:rsidR="00192F14">
        <w:rPr>
          <w:rFonts w:ascii="Times New Roman" w:hAnsi="Times New Roman" w:cs="Times New Roman"/>
          <w:b/>
          <w:sz w:val="24"/>
          <w:szCs w:val="24"/>
        </w:rPr>
        <w:t>e</w:t>
      </w:r>
      <w:r w:rsidR="00CD6B20" w:rsidRPr="00AB6D30">
        <w:rPr>
          <w:rFonts w:ascii="Times New Roman" w:hAnsi="Times New Roman" w:cs="Times New Roman"/>
          <w:b/>
          <w:sz w:val="24"/>
          <w:szCs w:val="24"/>
        </w:rPr>
        <w:t xml:space="preserve"> tabell</w:t>
      </w:r>
      <w:r w:rsidR="00192F14">
        <w:rPr>
          <w:rFonts w:ascii="Times New Roman" w:hAnsi="Times New Roman" w:cs="Times New Roman"/>
          <w:b/>
          <w:sz w:val="24"/>
          <w:szCs w:val="24"/>
        </w:rPr>
        <w:t>e</w:t>
      </w:r>
      <w:r w:rsidR="00CD6B20" w:rsidRPr="00AB6D30">
        <w:rPr>
          <w:rFonts w:ascii="Times New Roman" w:hAnsi="Times New Roman" w:cs="Times New Roman"/>
          <w:b/>
          <w:sz w:val="24"/>
          <w:szCs w:val="24"/>
        </w:rPr>
        <w:t xml:space="preserve"> milanes</w:t>
      </w:r>
      <w:r w:rsidR="00192F14">
        <w:rPr>
          <w:rFonts w:ascii="Times New Roman" w:hAnsi="Times New Roman" w:cs="Times New Roman"/>
          <w:b/>
          <w:sz w:val="24"/>
          <w:szCs w:val="24"/>
        </w:rPr>
        <w:t>i (Edizione 2014)</w:t>
      </w:r>
      <w:r>
        <w:rPr>
          <w:rFonts w:ascii="Times New Roman" w:hAnsi="Times New Roman" w:cs="Times New Roman"/>
          <w:b/>
          <w:sz w:val="24"/>
          <w:szCs w:val="24"/>
        </w:rPr>
        <w:t xml:space="preserve">, </w:t>
      </w:r>
      <w:r w:rsidRPr="00FB1EBD">
        <w:rPr>
          <w:rFonts w:ascii="Times New Roman" w:hAnsi="Times New Roman" w:cs="Times New Roman"/>
          <w:sz w:val="24"/>
          <w:szCs w:val="24"/>
        </w:rPr>
        <w:t>t</w:t>
      </w:r>
      <w:r w:rsidR="000872ED" w:rsidRPr="00FB1EBD">
        <w:rPr>
          <w:rFonts w:ascii="Times New Roman" w:hAnsi="Times New Roman" w:cs="Times New Roman"/>
          <w:sz w:val="24"/>
          <w:szCs w:val="24"/>
        </w:rPr>
        <w:t>uttavia</w:t>
      </w:r>
      <w:r w:rsidR="009E4ABA" w:rsidRPr="00FB1EBD">
        <w:rPr>
          <w:rFonts w:ascii="Times New Roman" w:hAnsi="Times New Roman" w:cs="Times New Roman"/>
          <w:sz w:val="24"/>
          <w:szCs w:val="24"/>
        </w:rPr>
        <w:t xml:space="preserve">, </w:t>
      </w:r>
      <w:r w:rsidR="009738B9" w:rsidRPr="00FB1EBD">
        <w:rPr>
          <w:rFonts w:ascii="Times New Roman" w:hAnsi="Times New Roman" w:cs="Times New Roman"/>
          <w:sz w:val="24"/>
          <w:szCs w:val="24"/>
        </w:rPr>
        <w:t xml:space="preserve">consapevoli delle responsabilità derivanti dalla </w:t>
      </w:r>
      <w:r w:rsidR="00AA487D" w:rsidRPr="00FB1EBD">
        <w:rPr>
          <w:rFonts w:ascii="Times New Roman" w:hAnsi="Times New Roman" w:cs="Times New Roman"/>
          <w:sz w:val="24"/>
          <w:szCs w:val="24"/>
        </w:rPr>
        <w:t>“sentenza Amatucci”,</w:t>
      </w:r>
      <w:r w:rsidR="000872ED" w:rsidRPr="00FB1EBD">
        <w:rPr>
          <w:rFonts w:ascii="Times New Roman" w:hAnsi="Times New Roman" w:cs="Times New Roman"/>
          <w:sz w:val="24"/>
          <w:szCs w:val="24"/>
        </w:rPr>
        <w:t xml:space="preserve"> </w:t>
      </w:r>
      <w:r w:rsidR="00CD6B20" w:rsidRPr="00FB1EBD">
        <w:rPr>
          <w:rFonts w:ascii="Times New Roman" w:hAnsi="Times New Roman" w:cs="Times New Roman"/>
          <w:sz w:val="24"/>
          <w:szCs w:val="24"/>
        </w:rPr>
        <w:t>abbiamo ritenuto</w:t>
      </w:r>
      <w:r w:rsidR="00CD6B20" w:rsidRPr="000872ED">
        <w:rPr>
          <w:rFonts w:ascii="Times New Roman" w:hAnsi="Times New Roman" w:cs="Times New Roman"/>
          <w:sz w:val="24"/>
          <w:szCs w:val="24"/>
        </w:rPr>
        <w:t xml:space="preserve"> </w:t>
      </w:r>
      <w:r w:rsidR="00192F14">
        <w:rPr>
          <w:rFonts w:ascii="Times New Roman" w:hAnsi="Times New Roman" w:cs="Times New Roman"/>
          <w:sz w:val="24"/>
          <w:szCs w:val="24"/>
        </w:rPr>
        <w:t xml:space="preserve">non </w:t>
      </w:r>
      <w:r w:rsidR="00CD6B20" w:rsidRPr="000872ED">
        <w:rPr>
          <w:rFonts w:ascii="Times New Roman" w:hAnsi="Times New Roman" w:cs="Times New Roman"/>
          <w:sz w:val="24"/>
          <w:szCs w:val="24"/>
        </w:rPr>
        <w:t xml:space="preserve">percorribile la strada della modifica </w:t>
      </w:r>
      <w:r>
        <w:rPr>
          <w:rFonts w:ascii="Times New Roman" w:hAnsi="Times New Roman" w:cs="Times New Roman"/>
          <w:sz w:val="24"/>
          <w:szCs w:val="24"/>
        </w:rPr>
        <w:t>delle tabelle “vigenti”</w:t>
      </w:r>
      <w:r w:rsidR="000872ED">
        <w:rPr>
          <w:rFonts w:ascii="Times New Roman" w:hAnsi="Times New Roman" w:cs="Times New Roman"/>
          <w:sz w:val="24"/>
          <w:szCs w:val="24"/>
        </w:rPr>
        <w:t>.</w:t>
      </w:r>
      <w:r w:rsidR="00CD6B20" w:rsidRPr="000872ED">
        <w:rPr>
          <w:rFonts w:ascii="Times New Roman" w:hAnsi="Times New Roman" w:cs="Times New Roman"/>
          <w:sz w:val="24"/>
          <w:szCs w:val="24"/>
        </w:rPr>
        <w:t xml:space="preserve"> </w:t>
      </w:r>
    </w:p>
    <w:p w:rsidR="000872ED" w:rsidRDefault="000872ED" w:rsidP="00134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ipotesi di lavoro, infatti, ci avrebbe esposto a</w:t>
      </w:r>
      <w:r w:rsidR="00192F14">
        <w:rPr>
          <w:rFonts w:ascii="Times New Roman" w:hAnsi="Times New Roman" w:cs="Times New Roman"/>
          <w:sz w:val="24"/>
          <w:szCs w:val="24"/>
        </w:rPr>
        <w:t xml:space="preserve">l seguente </w:t>
      </w:r>
      <w:r>
        <w:rPr>
          <w:rFonts w:ascii="Times New Roman" w:hAnsi="Times New Roman" w:cs="Times New Roman"/>
          <w:sz w:val="24"/>
          <w:szCs w:val="24"/>
        </w:rPr>
        <w:t xml:space="preserve">rischio: </w:t>
      </w:r>
    </w:p>
    <w:p w:rsidR="00CD6B20" w:rsidRPr="00AB6D30" w:rsidRDefault="000872ED" w:rsidP="00134D94">
      <w:pPr>
        <w:spacing w:after="0" w:line="240" w:lineRule="auto"/>
        <w:jc w:val="both"/>
        <w:rPr>
          <w:rFonts w:ascii="Times New Roman" w:hAnsi="Times New Roman" w:cs="Times New Roman"/>
          <w:b/>
          <w:sz w:val="24"/>
          <w:szCs w:val="24"/>
        </w:rPr>
      </w:pPr>
      <w:r w:rsidRPr="000872ED">
        <w:rPr>
          <w:rFonts w:ascii="Times New Roman" w:hAnsi="Times New Roman" w:cs="Times New Roman"/>
          <w:b/>
          <w:sz w:val="24"/>
          <w:szCs w:val="24"/>
        </w:rPr>
        <w:t>cosa</w:t>
      </w:r>
      <w:r w:rsidR="00CD6B20" w:rsidRPr="00AB6D30">
        <w:rPr>
          <w:rFonts w:ascii="Times New Roman" w:hAnsi="Times New Roman" w:cs="Times New Roman"/>
          <w:b/>
          <w:sz w:val="24"/>
          <w:szCs w:val="24"/>
        </w:rPr>
        <w:t xml:space="preserve"> sarebbe successo se le nostre </w:t>
      </w:r>
      <w:r w:rsidR="00C6322E">
        <w:rPr>
          <w:rFonts w:ascii="Times New Roman" w:hAnsi="Times New Roman" w:cs="Times New Roman"/>
          <w:b/>
          <w:sz w:val="24"/>
          <w:szCs w:val="24"/>
        </w:rPr>
        <w:t xml:space="preserve">opzioni di modifiche </w:t>
      </w:r>
      <w:r w:rsidR="00192F14">
        <w:rPr>
          <w:rFonts w:ascii="Times New Roman" w:hAnsi="Times New Roman" w:cs="Times New Roman"/>
          <w:b/>
          <w:sz w:val="24"/>
          <w:szCs w:val="24"/>
        </w:rPr>
        <w:t>tabellar</w:t>
      </w:r>
      <w:r w:rsidR="00C6322E">
        <w:rPr>
          <w:rFonts w:ascii="Times New Roman" w:hAnsi="Times New Roman" w:cs="Times New Roman"/>
          <w:b/>
          <w:sz w:val="24"/>
          <w:szCs w:val="24"/>
        </w:rPr>
        <w:t>i</w:t>
      </w:r>
      <w:r w:rsidR="00192F14">
        <w:rPr>
          <w:rFonts w:ascii="Times New Roman" w:hAnsi="Times New Roman" w:cs="Times New Roman"/>
          <w:b/>
          <w:sz w:val="24"/>
          <w:szCs w:val="24"/>
        </w:rPr>
        <w:t xml:space="preserve"> </w:t>
      </w:r>
      <w:r w:rsidR="00CD6B20" w:rsidRPr="00AB6D30">
        <w:rPr>
          <w:rFonts w:ascii="Times New Roman" w:hAnsi="Times New Roman" w:cs="Times New Roman"/>
          <w:b/>
          <w:sz w:val="24"/>
          <w:szCs w:val="24"/>
        </w:rPr>
        <w:t xml:space="preserve">non fossero state </w:t>
      </w:r>
      <w:r w:rsidR="00A77A66">
        <w:rPr>
          <w:rFonts w:ascii="Times New Roman" w:hAnsi="Times New Roman" w:cs="Times New Roman"/>
          <w:b/>
          <w:sz w:val="24"/>
          <w:szCs w:val="24"/>
        </w:rPr>
        <w:t xml:space="preserve">poi </w:t>
      </w:r>
      <w:r w:rsidR="00CD6B20" w:rsidRPr="00AB6D30">
        <w:rPr>
          <w:rFonts w:ascii="Times New Roman" w:hAnsi="Times New Roman" w:cs="Times New Roman"/>
          <w:b/>
          <w:sz w:val="24"/>
          <w:szCs w:val="24"/>
        </w:rPr>
        <w:t>condivise dalla maggioranza degli Uffici giudiziari d’Italia?</w:t>
      </w:r>
    </w:p>
    <w:p w:rsidR="00CD6B20" w:rsidRPr="00AB6D30" w:rsidRDefault="00C6322E" w:rsidP="00134D94">
      <w:pPr>
        <w:spacing w:after="0" w:line="240" w:lineRule="auto"/>
        <w:jc w:val="both"/>
        <w:rPr>
          <w:rFonts w:ascii="Times New Roman" w:hAnsi="Times New Roman" w:cs="Times New Roman"/>
          <w:sz w:val="24"/>
          <w:szCs w:val="24"/>
        </w:rPr>
      </w:pPr>
      <w:r w:rsidRPr="00E05C48">
        <w:rPr>
          <w:rFonts w:ascii="Times New Roman" w:hAnsi="Times New Roman" w:cs="Times New Roman"/>
          <w:b/>
          <w:sz w:val="24"/>
          <w:szCs w:val="24"/>
        </w:rPr>
        <w:t xml:space="preserve">Un </w:t>
      </w:r>
      <w:r w:rsidR="00CD6B20" w:rsidRPr="00E05C48">
        <w:rPr>
          <w:rFonts w:ascii="Times New Roman" w:hAnsi="Times New Roman" w:cs="Times New Roman"/>
          <w:b/>
          <w:sz w:val="24"/>
          <w:szCs w:val="24"/>
        </w:rPr>
        <w:t xml:space="preserve">disastro incalcolabile: il </w:t>
      </w:r>
      <w:r w:rsidR="000872ED" w:rsidRPr="00E05C48">
        <w:rPr>
          <w:rFonts w:ascii="Times New Roman" w:hAnsi="Times New Roman" w:cs="Times New Roman"/>
          <w:b/>
          <w:sz w:val="24"/>
          <w:szCs w:val="24"/>
        </w:rPr>
        <w:t xml:space="preserve">caos </w:t>
      </w:r>
      <w:r w:rsidRPr="00E05C48">
        <w:rPr>
          <w:rFonts w:ascii="Times New Roman" w:hAnsi="Times New Roman" w:cs="Times New Roman"/>
          <w:b/>
          <w:sz w:val="24"/>
          <w:szCs w:val="24"/>
        </w:rPr>
        <w:t>totale sul criterio di liquidazione del</w:t>
      </w:r>
      <w:r w:rsidR="005215B0" w:rsidRPr="00E05C48">
        <w:rPr>
          <w:rFonts w:ascii="Times New Roman" w:hAnsi="Times New Roman" w:cs="Times New Roman"/>
          <w:b/>
          <w:sz w:val="24"/>
          <w:szCs w:val="24"/>
        </w:rPr>
        <w:t xml:space="preserve"> danno</w:t>
      </w:r>
      <w:r w:rsidRPr="00E05C48">
        <w:rPr>
          <w:rFonts w:ascii="Times New Roman" w:hAnsi="Times New Roman" w:cs="Times New Roman"/>
          <w:b/>
          <w:sz w:val="24"/>
          <w:szCs w:val="24"/>
        </w:rPr>
        <w:t xml:space="preserve"> non patrimoniale</w:t>
      </w:r>
      <w:r w:rsidR="00CD6B20" w:rsidRPr="00AB6D30">
        <w:rPr>
          <w:rFonts w:ascii="Times New Roman" w:hAnsi="Times New Roman" w:cs="Times New Roman"/>
          <w:sz w:val="24"/>
          <w:szCs w:val="24"/>
        </w:rPr>
        <w:t xml:space="preserve">, </w:t>
      </w:r>
      <w:r w:rsidR="005215B0" w:rsidRPr="00AB6D30">
        <w:rPr>
          <w:rFonts w:ascii="Times New Roman" w:hAnsi="Times New Roman" w:cs="Times New Roman"/>
          <w:sz w:val="24"/>
          <w:szCs w:val="24"/>
        </w:rPr>
        <w:t xml:space="preserve">il pilastro fondamentale </w:t>
      </w:r>
      <w:r w:rsidR="000872ED">
        <w:rPr>
          <w:rFonts w:ascii="Times New Roman" w:hAnsi="Times New Roman" w:cs="Times New Roman"/>
          <w:sz w:val="24"/>
          <w:szCs w:val="24"/>
        </w:rPr>
        <w:t>della responsabilità civile!</w:t>
      </w:r>
    </w:p>
    <w:p w:rsidR="00164E9C" w:rsidRPr="00AB6D30" w:rsidRDefault="00CD6B20" w:rsidP="00134D94">
      <w:pPr>
        <w:spacing w:after="0" w:line="240" w:lineRule="auto"/>
        <w:jc w:val="both"/>
        <w:rPr>
          <w:rFonts w:ascii="Times New Roman" w:hAnsi="Times New Roman" w:cs="Times New Roman"/>
          <w:sz w:val="24"/>
          <w:szCs w:val="24"/>
        </w:rPr>
      </w:pPr>
      <w:r w:rsidRPr="00AB6D30">
        <w:rPr>
          <w:rFonts w:ascii="Times New Roman" w:hAnsi="Times New Roman" w:cs="Times New Roman"/>
          <w:sz w:val="24"/>
          <w:szCs w:val="24"/>
        </w:rPr>
        <w:t xml:space="preserve">Consapevoli di questo </w:t>
      </w:r>
      <w:r w:rsidR="00C6322E">
        <w:rPr>
          <w:rFonts w:ascii="Times New Roman" w:hAnsi="Times New Roman" w:cs="Times New Roman"/>
          <w:sz w:val="24"/>
          <w:szCs w:val="24"/>
        </w:rPr>
        <w:t xml:space="preserve">rischio </w:t>
      </w:r>
      <w:r w:rsidRPr="003E5526">
        <w:rPr>
          <w:rFonts w:ascii="Times New Roman" w:hAnsi="Times New Roman" w:cs="Times New Roman"/>
          <w:b/>
          <w:sz w:val="24"/>
          <w:szCs w:val="24"/>
        </w:rPr>
        <w:t xml:space="preserve">abbiamo dunque deciso di </w:t>
      </w:r>
      <w:r w:rsidR="003E5526">
        <w:rPr>
          <w:rFonts w:ascii="Times New Roman" w:hAnsi="Times New Roman" w:cs="Times New Roman"/>
          <w:b/>
          <w:sz w:val="24"/>
          <w:szCs w:val="24"/>
        </w:rPr>
        <w:t xml:space="preserve">riempire </w:t>
      </w:r>
      <w:r w:rsidR="003E5526" w:rsidRPr="003E5526">
        <w:rPr>
          <w:rFonts w:ascii="Times New Roman" w:hAnsi="Times New Roman" w:cs="Times New Roman"/>
          <w:b/>
          <w:sz w:val="24"/>
          <w:szCs w:val="24"/>
        </w:rPr>
        <w:t xml:space="preserve">le predette lacune e </w:t>
      </w:r>
      <w:r w:rsidR="003E5526">
        <w:rPr>
          <w:rFonts w:ascii="Times New Roman" w:hAnsi="Times New Roman" w:cs="Times New Roman"/>
          <w:b/>
          <w:sz w:val="24"/>
          <w:szCs w:val="24"/>
        </w:rPr>
        <w:t xml:space="preserve">risolvere le </w:t>
      </w:r>
      <w:r w:rsidR="003E5526" w:rsidRPr="003E5526">
        <w:rPr>
          <w:rFonts w:ascii="Times New Roman" w:hAnsi="Times New Roman" w:cs="Times New Roman"/>
          <w:b/>
          <w:sz w:val="24"/>
          <w:szCs w:val="24"/>
        </w:rPr>
        <w:t xml:space="preserve">criticità mediante </w:t>
      </w:r>
      <w:r w:rsidRPr="003E5526">
        <w:rPr>
          <w:rFonts w:ascii="Times New Roman" w:hAnsi="Times New Roman" w:cs="Times New Roman"/>
          <w:b/>
          <w:sz w:val="24"/>
          <w:szCs w:val="24"/>
        </w:rPr>
        <w:t>aggiustamenti integrativi</w:t>
      </w:r>
      <w:r w:rsidRPr="00AB6D30">
        <w:rPr>
          <w:rFonts w:ascii="Times New Roman" w:hAnsi="Times New Roman" w:cs="Times New Roman"/>
          <w:b/>
          <w:sz w:val="24"/>
          <w:szCs w:val="24"/>
        </w:rPr>
        <w:t xml:space="preserve"> e non sostitutivi delle tabelle milanesi</w:t>
      </w:r>
      <w:r w:rsidR="000872ED">
        <w:rPr>
          <w:rFonts w:ascii="Times New Roman" w:hAnsi="Times New Roman" w:cs="Times New Roman"/>
          <w:b/>
          <w:sz w:val="24"/>
          <w:szCs w:val="24"/>
        </w:rPr>
        <w:t>.</w:t>
      </w:r>
      <w:r w:rsidRPr="00AB6D30">
        <w:rPr>
          <w:rFonts w:ascii="Times New Roman" w:hAnsi="Times New Roman" w:cs="Times New Roman"/>
          <w:sz w:val="24"/>
          <w:szCs w:val="24"/>
        </w:rPr>
        <w:t xml:space="preserve">    </w:t>
      </w:r>
      <w:r w:rsidR="00164E9C" w:rsidRPr="00AB6D30">
        <w:rPr>
          <w:rFonts w:ascii="Times New Roman" w:hAnsi="Times New Roman" w:cs="Times New Roman"/>
          <w:sz w:val="24"/>
          <w:szCs w:val="24"/>
        </w:rPr>
        <w:t xml:space="preserve"> </w:t>
      </w:r>
    </w:p>
    <w:p w:rsidR="00FA41F4" w:rsidRPr="00AB6D30" w:rsidRDefault="00CD6B20" w:rsidP="002F636D">
      <w:pPr>
        <w:spacing w:after="0" w:line="240" w:lineRule="auto"/>
        <w:jc w:val="both"/>
        <w:rPr>
          <w:rFonts w:ascii="Times New Roman" w:hAnsi="Times New Roman" w:cs="Times New Roman"/>
          <w:b/>
          <w:sz w:val="24"/>
          <w:szCs w:val="24"/>
        </w:rPr>
      </w:pPr>
      <w:r w:rsidRPr="00AB6D30">
        <w:rPr>
          <w:rFonts w:ascii="Times New Roman" w:hAnsi="Times New Roman" w:cs="Times New Roman"/>
          <w:sz w:val="24"/>
          <w:szCs w:val="24"/>
        </w:rPr>
        <w:t xml:space="preserve">Il </w:t>
      </w:r>
      <w:r w:rsidR="00334A7C">
        <w:rPr>
          <w:rFonts w:ascii="Times New Roman" w:hAnsi="Times New Roman" w:cs="Times New Roman"/>
          <w:sz w:val="24"/>
          <w:szCs w:val="24"/>
        </w:rPr>
        <w:t>“G</w:t>
      </w:r>
      <w:r w:rsidRPr="00AB6D30">
        <w:rPr>
          <w:rFonts w:ascii="Times New Roman" w:hAnsi="Times New Roman" w:cs="Times New Roman"/>
          <w:sz w:val="24"/>
          <w:szCs w:val="24"/>
        </w:rPr>
        <w:t xml:space="preserve">ruppo </w:t>
      </w:r>
      <w:r w:rsidR="00334A7C">
        <w:rPr>
          <w:rFonts w:ascii="Times New Roman" w:hAnsi="Times New Roman" w:cs="Times New Roman"/>
          <w:sz w:val="24"/>
          <w:szCs w:val="24"/>
        </w:rPr>
        <w:t>d</w:t>
      </w:r>
      <w:r w:rsidRPr="00AB6D30">
        <w:rPr>
          <w:rFonts w:ascii="Times New Roman" w:hAnsi="Times New Roman" w:cs="Times New Roman"/>
          <w:sz w:val="24"/>
          <w:szCs w:val="24"/>
        </w:rPr>
        <w:t>anno alla persona di Milano</w:t>
      </w:r>
      <w:r w:rsidR="000872ED">
        <w:rPr>
          <w:rFonts w:ascii="Times New Roman" w:hAnsi="Times New Roman" w:cs="Times New Roman"/>
          <w:sz w:val="24"/>
          <w:szCs w:val="24"/>
        </w:rPr>
        <w:t>”</w:t>
      </w:r>
      <w:r w:rsidR="00814C60">
        <w:rPr>
          <w:rFonts w:ascii="Times New Roman" w:hAnsi="Times New Roman" w:cs="Times New Roman"/>
          <w:sz w:val="24"/>
          <w:szCs w:val="24"/>
        </w:rPr>
        <w:t>,</w:t>
      </w:r>
      <w:r w:rsidR="008300A2">
        <w:rPr>
          <w:rFonts w:ascii="Times New Roman" w:hAnsi="Times New Roman" w:cs="Times New Roman"/>
          <w:sz w:val="24"/>
          <w:szCs w:val="24"/>
        </w:rPr>
        <w:t xml:space="preserve"> nel settembre 2015</w:t>
      </w:r>
      <w:r w:rsidR="00814C60">
        <w:rPr>
          <w:rFonts w:ascii="Times New Roman" w:hAnsi="Times New Roman" w:cs="Times New Roman"/>
          <w:sz w:val="24"/>
          <w:szCs w:val="24"/>
        </w:rPr>
        <w:t>,</w:t>
      </w:r>
      <w:r w:rsidRPr="00AB6D30">
        <w:rPr>
          <w:rFonts w:ascii="Times New Roman" w:hAnsi="Times New Roman" w:cs="Times New Roman"/>
          <w:sz w:val="24"/>
          <w:szCs w:val="24"/>
        </w:rPr>
        <w:t xml:space="preserve"> ha deciso</w:t>
      </w:r>
      <w:r w:rsidR="008300A2">
        <w:rPr>
          <w:rFonts w:ascii="Times New Roman" w:hAnsi="Times New Roman" w:cs="Times New Roman"/>
          <w:sz w:val="24"/>
          <w:szCs w:val="24"/>
        </w:rPr>
        <w:t>,</w:t>
      </w:r>
      <w:r w:rsidRPr="00AB6D30">
        <w:rPr>
          <w:rFonts w:ascii="Times New Roman" w:hAnsi="Times New Roman" w:cs="Times New Roman"/>
          <w:sz w:val="24"/>
          <w:szCs w:val="24"/>
        </w:rPr>
        <w:t xml:space="preserve"> all’unanimità</w:t>
      </w:r>
      <w:r w:rsidR="008300A2">
        <w:rPr>
          <w:rFonts w:ascii="Times New Roman" w:hAnsi="Times New Roman" w:cs="Times New Roman"/>
          <w:sz w:val="24"/>
          <w:szCs w:val="24"/>
        </w:rPr>
        <w:t>,</w:t>
      </w:r>
      <w:r w:rsidRPr="00AB6D30">
        <w:rPr>
          <w:rFonts w:ascii="Times New Roman" w:hAnsi="Times New Roman" w:cs="Times New Roman"/>
          <w:sz w:val="24"/>
          <w:szCs w:val="24"/>
        </w:rPr>
        <w:t xml:space="preserve"> di pr</w:t>
      </w:r>
      <w:r w:rsidR="008300A2">
        <w:rPr>
          <w:rFonts w:ascii="Times New Roman" w:hAnsi="Times New Roman" w:cs="Times New Roman"/>
          <w:sz w:val="24"/>
          <w:szCs w:val="24"/>
        </w:rPr>
        <w:t>o</w:t>
      </w:r>
      <w:r w:rsidRPr="00AB6D30">
        <w:rPr>
          <w:rFonts w:ascii="Times New Roman" w:hAnsi="Times New Roman" w:cs="Times New Roman"/>
          <w:sz w:val="24"/>
          <w:szCs w:val="24"/>
        </w:rPr>
        <w:t>cedere all’esame delle</w:t>
      </w:r>
      <w:r w:rsidRPr="00AB6D30">
        <w:rPr>
          <w:rFonts w:ascii="Times New Roman" w:hAnsi="Times New Roman" w:cs="Times New Roman"/>
          <w:b/>
          <w:sz w:val="24"/>
          <w:szCs w:val="24"/>
        </w:rPr>
        <w:t xml:space="preserve"> questioni più </w:t>
      </w:r>
      <w:r w:rsidR="008300A2">
        <w:rPr>
          <w:rFonts w:ascii="Times New Roman" w:hAnsi="Times New Roman" w:cs="Times New Roman"/>
          <w:b/>
          <w:sz w:val="24"/>
          <w:szCs w:val="24"/>
        </w:rPr>
        <w:t>rilevanti</w:t>
      </w:r>
      <w:r w:rsidRPr="00AB6D30">
        <w:rPr>
          <w:rFonts w:ascii="Times New Roman" w:hAnsi="Times New Roman" w:cs="Times New Roman"/>
          <w:b/>
          <w:sz w:val="24"/>
          <w:szCs w:val="24"/>
        </w:rPr>
        <w:t xml:space="preserve">, </w:t>
      </w:r>
      <w:r w:rsidR="00FA41F4" w:rsidRPr="00AB6D30">
        <w:rPr>
          <w:rFonts w:ascii="Times New Roman" w:hAnsi="Times New Roman" w:cs="Times New Roman"/>
          <w:b/>
          <w:sz w:val="24"/>
          <w:szCs w:val="24"/>
        </w:rPr>
        <w:t xml:space="preserve">che sono state così </w:t>
      </w:r>
      <w:r w:rsidRPr="00AB6D30">
        <w:rPr>
          <w:rFonts w:ascii="Times New Roman" w:hAnsi="Times New Roman" w:cs="Times New Roman"/>
          <w:b/>
          <w:sz w:val="24"/>
          <w:szCs w:val="24"/>
        </w:rPr>
        <w:t xml:space="preserve">assegnate all’analisi critica e propositiva di 8 sottogruppi, </w:t>
      </w:r>
      <w:r w:rsidR="00FA41F4" w:rsidRPr="00AB6D30">
        <w:rPr>
          <w:rFonts w:ascii="Times New Roman" w:hAnsi="Times New Roman" w:cs="Times New Roman"/>
          <w:sz w:val="24"/>
          <w:szCs w:val="24"/>
        </w:rPr>
        <w:t xml:space="preserve">per ognuno dei quali è stato </w:t>
      </w:r>
      <w:r w:rsidRPr="00AB6D30">
        <w:rPr>
          <w:rFonts w:ascii="Times New Roman" w:hAnsi="Times New Roman" w:cs="Times New Roman"/>
          <w:sz w:val="24"/>
          <w:szCs w:val="24"/>
        </w:rPr>
        <w:t>designa</w:t>
      </w:r>
      <w:r w:rsidR="00FA41F4" w:rsidRPr="00AB6D30">
        <w:rPr>
          <w:rFonts w:ascii="Times New Roman" w:hAnsi="Times New Roman" w:cs="Times New Roman"/>
          <w:sz w:val="24"/>
          <w:szCs w:val="24"/>
        </w:rPr>
        <w:t>to</w:t>
      </w:r>
      <w:r w:rsidRPr="00AB6D30">
        <w:rPr>
          <w:rFonts w:ascii="Times New Roman" w:hAnsi="Times New Roman" w:cs="Times New Roman"/>
          <w:sz w:val="24"/>
          <w:szCs w:val="24"/>
        </w:rPr>
        <w:t xml:space="preserve"> un Coordi</w:t>
      </w:r>
      <w:r w:rsidR="00FA41F4" w:rsidRPr="00AB6D30">
        <w:rPr>
          <w:rFonts w:ascii="Times New Roman" w:hAnsi="Times New Roman" w:cs="Times New Roman"/>
          <w:sz w:val="24"/>
          <w:szCs w:val="24"/>
        </w:rPr>
        <w:t>natore.</w:t>
      </w:r>
    </w:p>
    <w:p w:rsidR="00FA41F4" w:rsidRPr="00AB6D30" w:rsidRDefault="005215B0" w:rsidP="002F636D">
      <w:pPr>
        <w:spacing w:after="0" w:line="240" w:lineRule="auto"/>
        <w:jc w:val="both"/>
        <w:rPr>
          <w:rFonts w:ascii="Times New Roman" w:hAnsi="Times New Roman" w:cs="Times New Roman"/>
          <w:sz w:val="24"/>
          <w:szCs w:val="24"/>
        </w:rPr>
      </w:pPr>
      <w:r w:rsidRPr="00E05C48">
        <w:rPr>
          <w:rFonts w:ascii="Times New Roman" w:hAnsi="Times New Roman" w:cs="Times New Roman"/>
          <w:b/>
          <w:sz w:val="24"/>
          <w:szCs w:val="24"/>
        </w:rPr>
        <w:t>Ai Gruppi hanno partecipato, complessivamente oltre 100 persone</w:t>
      </w:r>
      <w:r w:rsidR="00CC7EEA" w:rsidRPr="00E05C48">
        <w:rPr>
          <w:rFonts w:ascii="Times New Roman" w:hAnsi="Times New Roman" w:cs="Times New Roman"/>
          <w:b/>
          <w:sz w:val="24"/>
          <w:szCs w:val="24"/>
        </w:rPr>
        <w:t>:</w:t>
      </w:r>
      <w:r w:rsidRPr="00E05C48">
        <w:rPr>
          <w:rFonts w:ascii="Times New Roman" w:hAnsi="Times New Roman" w:cs="Times New Roman"/>
          <w:b/>
          <w:sz w:val="24"/>
          <w:szCs w:val="24"/>
        </w:rPr>
        <w:t xml:space="preserve"> magistrati, avvocati, giudici onorari, medici legali, professori universitari e tirocinanti</w:t>
      </w:r>
      <w:r w:rsidR="00CC7EEA" w:rsidRPr="00E05C48">
        <w:rPr>
          <w:rFonts w:ascii="Times New Roman" w:hAnsi="Times New Roman" w:cs="Times New Roman"/>
          <w:b/>
          <w:sz w:val="24"/>
          <w:szCs w:val="24"/>
        </w:rPr>
        <w:t xml:space="preserve"> presso gli uffici giudiziari</w:t>
      </w:r>
      <w:r w:rsidRPr="00AB6D30">
        <w:rPr>
          <w:rFonts w:ascii="Times New Roman" w:hAnsi="Times New Roman" w:cs="Times New Roman"/>
          <w:sz w:val="24"/>
          <w:szCs w:val="24"/>
        </w:rPr>
        <w:t xml:space="preserve">. </w:t>
      </w:r>
    </w:p>
    <w:p w:rsidR="0032792D" w:rsidRPr="00AB6D30" w:rsidRDefault="005215B0" w:rsidP="002F636D">
      <w:pPr>
        <w:spacing w:after="0" w:line="240" w:lineRule="auto"/>
        <w:jc w:val="both"/>
        <w:rPr>
          <w:rFonts w:ascii="Times New Roman" w:hAnsi="Times New Roman" w:cs="Times New Roman"/>
          <w:b/>
          <w:sz w:val="24"/>
          <w:szCs w:val="24"/>
        </w:rPr>
      </w:pPr>
      <w:r w:rsidRPr="008300A2">
        <w:rPr>
          <w:rFonts w:ascii="Times New Roman" w:hAnsi="Times New Roman" w:cs="Times New Roman"/>
          <w:b/>
          <w:sz w:val="24"/>
          <w:szCs w:val="24"/>
        </w:rPr>
        <w:t xml:space="preserve">Tutti i Gruppi hanno tenuto, dal mese di ottobre </w:t>
      </w:r>
      <w:r w:rsidR="0032792D" w:rsidRPr="008300A2">
        <w:rPr>
          <w:rFonts w:ascii="Times New Roman" w:hAnsi="Times New Roman" w:cs="Times New Roman"/>
          <w:b/>
          <w:sz w:val="24"/>
          <w:szCs w:val="24"/>
        </w:rPr>
        <w:t xml:space="preserve">2015 </w:t>
      </w:r>
      <w:r w:rsidRPr="008300A2">
        <w:rPr>
          <w:rFonts w:ascii="Times New Roman" w:hAnsi="Times New Roman" w:cs="Times New Roman"/>
          <w:b/>
          <w:sz w:val="24"/>
          <w:szCs w:val="24"/>
        </w:rPr>
        <w:t>a</w:t>
      </w:r>
      <w:r w:rsidR="0032792D" w:rsidRPr="008300A2">
        <w:rPr>
          <w:rFonts w:ascii="Times New Roman" w:hAnsi="Times New Roman" w:cs="Times New Roman"/>
          <w:b/>
          <w:sz w:val="24"/>
          <w:szCs w:val="24"/>
        </w:rPr>
        <w:t>l</w:t>
      </w:r>
      <w:r w:rsidRPr="008300A2">
        <w:rPr>
          <w:rFonts w:ascii="Times New Roman" w:hAnsi="Times New Roman" w:cs="Times New Roman"/>
          <w:b/>
          <w:sz w:val="24"/>
          <w:szCs w:val="24"/>
        </w:rPr>
        <w:t xml:space="preserve"> maggio</w:t>
      </w:r>
      <w:r w:rsidR="0032792D" w:rsidRPr="008300A2">
        <w:rPr>
          <w:rFonts w:ascii="Times New Roman" w:hAnsi="Times New Roman" w:cs="Times New Roman"/>
          <w:b/>
          <w:sz w:val="24"/>
          <w:szCs w:val="24"/>
        </w:rPr>
        <w:t xml:space="preserve"> 2016, complessivamente </w:t>
      </w:r>
      <w:r w:rsidR="008300A2" w:rsidRPr="008300A2">
        <w:rPr>
          <w:rFonts w:ascii="Times New Roman" w:hAnsi="Times New Roman" w:cs="Times New Roman"/>
          <w:b/>
          <w:sz w:val="24"/>
          <w:szCs w:val="24"/>
        </w:rPr>
        <w:t>oltre</w:t>
      </w:r>
      <w:r w:rsidR="008300A2">
        <w:rPr>
          <w:rFonts w:ascii="Times New Roman" w:hAnsi="Times New Roman" w:cs="Times New Roman"/>
          <w:b/>
          <w:sz w:val="24"/>
          <w:szCs w:val="24"/>
        </w:rPr>
        <w:t xml:space="preserve"> </w:t>
      </w:r>
      <w:r w:rsidR="0032792D" w:rsidRPr="00AB6D30">
        <w:rPr>
          <w:rFonts w:ascii="Times New Roman" w:hAnsi="Times New Roman" w:cs="Times New Roman"/>
          <w:b/>
          <w:sz w:val="24"/>
          <w:szCs w:val="24"/>
        </w:rPr>
        <w:t>quarant</w:t>
      </w:r>
      <w:r w:rsidR="008300A2">
        <w:rPr>
          <w:rFonts w:ascii="Times New Roman" w:hAnsi="Times New Roman" w:cs="Times New Roman"/>
          <w:b/>
          <w:sz w:val="24"/>
          <w:szCs w:val="24"/>
        </w:rPr>
        <w:t>a</w:t>
      </w:r>
      <w:r w:rsidR="0032792D" w:rsidRPr="00AB6D30">
        <w:rPr>
          <w:rFonts w:ascii="Times New Roman" w:hAnsi="Times New Roman" w:cs="Times New Roman"/>
          <w:b/>
          <w:sz w:val="24"/>
          <w:szCs w:val="24"/>
        </w:rPr>
        <w:t xml:space="preserve"> riunioni. </w:t>
      </w:r>
    </w:p>
    <w:p w:rsidR="0032792D" w:rsidRPr="00AB6D30" w:rsidRDefault="005215B0" w:rsidP="002F636D">
      <w:pPr>
        <w:spacing w:after="0" w:line="240" w:lineRule="auto"/>
        <w:jc w:val="both"/>
        <w:rPr>
          <w:rFonts w:ascii="Times New Roman" w:hAnsi="Times New Roman" w:cs="Times New Roman"/>
          <w:sz w:val="24"/>
          <w:szCs w:val="24"/>
        </w:rPr>
      </w:pPr>
      <w:r w:rsidRPr="00AB6D30">
        <w:rPr>
          <w:rFonts w:ascii="Times New Roman" w:hAnsi="Times New Roman" w:cs="Times New Roman"/>
          <w:sz w:val="24"/>
          <w:szCs w:val="24"/>
        </w:rPr>
        <w:lastRenderedPageBreak/>
        <w:t>Io ho partecipato a tutte le riunioni</w:t>
      </w:r>
      <w:r w:rsidR="00CC7EEA">
        <w:rPr>
          <w:rFonts w:ascii="Times New Roman" w:hAnsi="Times New Roman" w:cs="Times New Roman"/>
          <w:sz w:val="24"/>
          <w:szCs w:val="24"/>
        </w:rPr>
        <w:t xml:space="preserve"> </w:t>
      </w:r>
      <w:r w:rsidR="008300A2">
        <w:rPr>
          <w:rFonts w:ascii="Times New Roman" w:hAnsi="Times New Roman" w:cs="Times New Roman"/>
          <w:sz w:val="24"/>
          <w:szCs w:val="24"/>
        </w:rPr>
        <w:t xml:space="preserve">con il compito di </w:t>
      </w:r>
      <w:r w:rsidRPr="00AB6D30">
        <w:rPr>
          <w:rFonts w:ascii="Times New Roman" w:hAnsi="Times New Roman" w:cs="Times New Roman"/>
          <w:sz w:val="24"/>
          <w:szCs w:val="24"/>
        </w:rPr>
        <w:t xml:space="preserve">garantire la compatibilità delle opzioni </w:t>
      </w:r>
      <w:r w:rsidR="0032792D" w:rsidRPr="00AB6D30">
        <w:rPr>
          <w:rFonts w:ascii="Times New Roman" w:hAnsi="Times New Roman" w:cs="Times New Roman"/>
          <w:sz w:val="24"/>
          <w:szCs w:val="24"/>
        </w:rPr>
        <w:t>esaminate c</w:t>
      </w:r>
      <w:r w:rsidRPr="00AB6D30">
        <w:rPr>
          <w:rFonts w:ascii="Times New Roman" w:hAnsi="Times New Roman" w:cs="Times New Roman"/>
          <w:sz w:val="24"/>
          <w:szCs w:val="24"/>
        </w:rPr>
        <w:t xml:space="preserve">on le Tabelle milanesi attualmente in vigore </w:t>
      </w:r>
      <w:r w:rsidR="0032792D" w:rsidRPr="00AB6D30">
        <w:rPr>
          <w:rFonts w:ascii="Times New Roman" w:hAnsi="Times New Roman" w:cs="Times New Roman"/>
          <w:sz w:val="24"/>
          <w:szCs w:val="24"/>
        </w:rPr>
        <w:t xml:space="preserve">e </w:t>
      </w:r>
      <w:r w:rsidR="008300A2">
        <w:rPr>
          <w:rFonts w:ascii="Times New Roman" w:hAnsi="Times New Roman" w:cs="Times New Roman"/>
          <w:sz w:val="24"/>
          <w:szCs w:val="24"/>
        </w:rPr>
        <w:t>di assicurare l’armonia</w:t>
      </w:r>
      <w:r w:rsidR="00814C60">
        <w:rPr>
          <w:rFonts w:ascii="Times New Roman" w:hAnsi="Times New Roman" w:cs="Times New Roman"/>
          <w:sz w:val="24"/>
          <w:szCs w:val="24"/>
        </w:rPr>
        <w:t xml:space="preserve"> e</w:t>
      </w:r>
      <w:r w:rsidR="008300A2">
        <w:rPr>
          <w:rFonts w:ascii="Times New Roman" w:hAnsi="Times New Roman" w:cs="Times New Roman"/>
          <w:sz w:val="24"/>
          <w:szCs w:val="24"/>
        </w:rPr>
        <w:t xml:space="preserve"> la co</w:t>
      </w:r>
      <w:r w:rsidR="00E05C48">
        <w:rPr>
          <w:rFonts w:ascii="Times New Roman" w:hAnsi="Times New Roman" w:cs="Times New Roman"/>
          <w:sz w:val="24"/>
          <w:szCs w:val="24"/>
        </w:rPr>
        <w:t>erenza</w:t>
      </w:r>
      <w:r w:rsidR="008300A2">
        <w:rPr>
          <w:rFonts w:ascii="Times New Roman" w:hAnsi="Times New Roman" w:cs="Times New Roman"/>
          <w:sz w:val="24"/>
          <w:szCs w:val="24"/>
        </w:rPr>
        <w:t xml:space="preserve"> logica </w:t>
      </w:r>
      <w:r w:rsidR="0032792D" w:rsidRPr="00AB6D30">
        <w:rPr>
          <w:rFonts w:ascii="Times New Roman" w:hAnsi="Times New Roman" w:cs="Times New Roman"/>
          <w:sz w:val="24"/>
          <w:szCs w:val="24"/>
        </w:rPr>
        <w:t>tra le proposte che</w:t>
      </w:r>
      <w:r w:rsidR="00CC7EEA">
        <w:rPr>
          <w:rFonts w:ascii="Times New Roman" w:hAnsi="Times New Roman" w:cs="Times New Roman"/>
          <w:sz w:val="24"/>
          <w:szCs w:val="24"/>
        </w:rPr>
        <w:t>,</w:t>
      </w:r>
      <w:r w:rsidR="0032792D" w:rsidRPr="00AB6D30">
        <w:rPr>
          <w:rFonts w:ascii="Times New Roman" w:hAnsi="Times New Roman" w:cs="Times New Roman"/>
          <w:sz w:val="24"/>
          <w:szCs w:val="24"/>
        </w:rPr>
        <w:t xml:space="preserve"> via via</w:t>
      </w:r>
      <w:r w:rsidR="00CC7EEA">
        <w:rPr>
          <w:rFonts w:ascii="Times New Roman" w:hAnsi="Times New Roman" w:cs="Times New Roman"/>
          <w:sz w:val="24"/>
          <w:szCs w:val="24"/>
        </w:rPr>
        <w:t>,</w:t>
      </w:r>
      <w:r w:rsidR="0032792D" w:rsidRPr="00AB6D30">
        <w:rPr>
          <w:rFonts w:ascii="Times New Roman" w:hAnsi="Times New Roman" w:cs="Times New Roman"/>
          <w:sz w:val="24"/>
          <w:szCs w:val="24"/>
        </w:rPr>
        <w:t xml:space="preserve"> venivano accolte in ciascun Gruppo.</w:t>
      </w:r>
    </w:p>
    <w:p w:rsidR="00CC7EEA" w:rsidRDefault="008300A2" w:rsidP="002F6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Ciascun C</w:t>
      </w:r>
      <w:r w:rsidR="00CC7EEA">
        <w:rPr>
          <w:rFonts w:ascii="Times New Roman" w:hAnsi="Times New Roman" w:cs="Times New Roman"/>
          <w:sz w:val="24"/>
          <w:szCs w:val="24"/>
        </w:rPr>
        <w:t xml:space="preserve">oordinatore </w:t>
      </w:r>
      <w:r>
        <w:rPr>
          <w:rFonts w:ascii="Times New Roman" w:hAnsi="Times New Roman" w:cs="Times New Roman"/>
          <w:sz w:val="24"/>
          <w:szCs w:val="24"/>
        </w:rPr>
        <w:t xml:space="preserve">oggi </w:t>
      </w:r>
      <w:r w:rsidR="00CC7EEA">
        <w:rPr>
          <w:rFonts w:ascii="Times New Roman" w:hAnsi="Times New Roman" w:cs="Times New Roman"/>
          <w:sz w:val="24"/>
          <w:szCs w:val="24"/>
        </w:rPr>
        <w:t xml:space="preserve">illustrerà le </w:t>
      </w:r>
      <w:r w:rsidR="00855253" w:rsidRPr="00CC7EEA">
        <w:rPr>
          <w:rFonts w:ascii="Times New Roman" w:hAnsi="Times New Roman" w:cs="Times New Roman"/>
          <w:sz w:val="24"/>
          <w:szCs w:val="24"/>
        </w:rPr>
        <w:t xml:space="preserve">proposte </w:t>
      </w:r>
      <w:r w:rsidR="00CC7EEA">
        <w:rPr>
          <w:rFonts w:ascii="Times New Roman" w:hAnsi="Times New Roman" w:cs="Times New Roman"/>
          <w:sz w:val="24"/>
          <w:szCs w:val="24"/>
        </w:rPr>
        <w:t>maggiormente condivise nel rispettivo gruppo di lavoro.</w:t>
      </w:r>
    </w:p>
    <w:p w:rsidR="00835B23" w:rsidRDefault="00835B23" w:rsidP="002F636D">
      <w:pPr>
        <w:spacing w:after="0" w:line="240" w:lineRule="auto"/>
        <w:jc w:val="both"/>
        <w:rPr>
          <w:rFonts w:ascii="Times New Roman" w:hAnsi="Times New Roman" w:cs="Times New Roman"/>
          <w:sz w:val="24"/>
          <w:szCs w:val="24"/>
        </w:rPr>
      </w:pPr>
    </w:p>
    <w:p w:rsidR="00835B23" w:rsidRPr="00D37DBC" w:rsidRDefault="00D37DBC" w:rsidP="00D37DBC">
      <w:pPr>
        <w:pStyle w:val="Paragrafoelenco"/>
        <w:numPr>
          <w:ilvl w:val="0"/>
          <w:numId w:val="4"/>
        </w:numPr>
        <w:spacing w:after="0" w:line="240" w:lineRule="auto"/>
        <w:jc w:val="center"/>
        <w:rPr>
          <w:rFonts w:ascii="Times New Roman" w:hAnsi="Times New Roman" w:cs="Times New Roman"/>
          <w:b/>
          <w:sz w:val="24"/>
          <w:szCs w:val="24"/>
          <w:u w:val="single"/>
        </w:rPr>
      </w:pPr>
      <w:r w:rsidRPr="00D37DBC">
        <w:rPr>
          <w:rFonts w:ascii="Times New Roman" w:hAnsi="Times New Roman" w:cs="Times New Roman"/>
          <w:b/>
          <w:sz w:val="24"/>
          <w:szCs w:val="24"/>
          <w:u w:val="single"/>
        </w:rPr>
        <w:t>IL CRONOPROGRAMMA</w:t>
      </w:r>
    </w:p>
    <w:p w:rsidR="008300A2" w:rsidRDefault="008300A2" w:rsidP="002F6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“Gruppo danno alla persona” dell’Osservatorio di Milano non </w:t>
      </w:r>
      <w:r w:rsidR="00A37E46">
        <w:rPr>
          <w:rFonts w:ascii="Times New Roman" w:hAnsi="Times New Roman" w:cs="Times New Roman"/>
          <w:sz w:val="24"/>
          <w:szCs w:val="24"/>
        </w:rPr>
        <w:t>intende</w:t>
      </w:r>
      <w:r>
        <w:rPr>
          <w:rFonts w:ascii="Times New Roman" w:hAnsi="Times New Roman" w:cs="Times New Roman"/>
          <w:sz w:val="24"/>
          <w:szCs w:val="24"/>
        </w:rPr>
        <w:t xml:space="preserve"> però procedere alla approvazione “unilaterale” dei risultati raggiunti dagli otto gruppi di lavoro.</w:t>
      </w:r>
    </w:p>
    <w:p w:rsidR="007A3DD2" w:rsidRDefault="008300A2" w:rsidP="002F6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vogliamo ripetere la strada tortuosa </w:t>
      </w:r>
      <w:r w:rsidR="007A3DD2">
        <w:rPr>
          <w:rFonts w:ascii="Times New Roman" w:hAnsi="Times New Roman" w:cs="Times New Roman"/>
          <w:sz w:val="24"/>
          <w:szCs w:val="24"/>
        </w:rPr>
        <w:t xml:space="preserve">del passato: ogni ufficio giudiziario promuove proprie tabelle e poi “vince” quella che abbia avuto maggiore seguito </w:t>
      </w:r>
      <w:r w:rsidR="00DF59F8">
        <w:rPr>
          <w:rFonts w:ascii="Times New Roman" w:hAnsi="Times New Roman" w:cs="Times New Roman"/>
          <w:sz w:val="24"/>
          <w:szCs w:val="24"/>
        </w:rPr>
        <w:t>ed</w:t>
      </w:r>
      <w:r w:rsidR="007A3DD2">
        <w:rPr>
          <w:rFonts w:ascii="Times New Roman" w:hAnsi="Times New Roman" w:cs="Times New Roman"/>
          <w:sz w:val="24"/>
          <w:szCs w:val="24"/>
        </w:rPr>
        <w:t xml:space="preserve"> </w:t>
      </w:r>
      <w:r w:rsidR="007A3DD2" w:rsidRPr="00814C60">
        <w:rPr>
          <w:rFonts w:ascii="Times New Roman" w:hAnsi="Times New Roman" w:cs="Times New Roman"/>
          <w:i/>
          <w:sz w:val="24"/>
          <w:szCs w:val="24"/>
        </w:rPr>
        <w:t>appeal</w:t>
      </w:r>
      <w:r w:rsidR="007A3DD2">
        <w:rPr>
          <w:rFonts w:ascii="Times New Roman" w:hAnsi="Times New Roman" w:cs="Times New Roman"/>
          <w:sz w:val="24"/>
          <w:szCs w:val="24"/>
        </w:rPr>
        <w:t xml:space="preserve"> in Italia.</w:t>
      </w:r>
    </w:p>
    <w:p w:rsidR="007A3DD2" w:rsidRDefault="007A3DD2" w:rsidP="002F6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Questa </w:t>
      </w:r>
      <w:r w:rsidR="0068691B">
        <w:rPr>
          <w:rFonts w:ascii="Times New Roman" w:hAnsi="Times New Roman" w:cs="Times New Roman"/>
          <w:sz w:val="24"/>
          <w:szCs w:val="24"/>
        </w:rPr>
        <w:t>formula</w:t>
      </w:r>
      <w:r>
        <w:rPr>
          <w:rFonts w:ascii="Times New Roman" w:hAnsi="Times New Roman" w:cs="Times New Roman"/>
          <w:sz w:val="24"/>
          <w:szCs w:val="24"/>
        </w:rPr>
        <w:t xml:space="preserve"> contrasta con un buon “servizio giustizia”:</w:t>
      </w:r>
    </w:p>
    <w:p w:rsidR="007A3DD2" w:rsidRDefault="007A3DD2" w:rsidP="007A3DD2">
      <w:pPr>
        <w:pStyle w:val="Paragrafoelenco"/>
        <w:numPr>
          <w:ilvl w:val="0"/>
          <w:numId w:val="3"/>
        </w:numPr>
        <w:spacing w:after="0" w:line="240" w:lineRule="auto"/>
        <w:jc w:val="both"/>
        <w:rPr>
          <w:rFonts w:ascii="Times New Roman" w:hAnsi="Times New Roman" w:cs="Times New Roman"/>
          <w:sz w:val="24"/>
          <w:szCs w:val="24"/>
        </w:rPr>
      </w:pPr>
      <w:r w:rsidRPr="007A3DD2">
        <w:rPr>
          <w:rFonts w:ascii="Times New Roman" w:hAnsi="Times New Roman" w:cs="Times New Roman"/>
          <w:sz w:val="24"/>
          <w:szCs w:val="24"/>
        </w:rPr>
        <w:t>perché produce</w:t>
      </w:r>
      <w:r w:rsidR="00065FC9">
        <w:rPr>
          <w:rFonts w:ascii="Times New Roman" w:hAnsi="Times New Roman" w:cs="Times New Roman"/>
          <w:sz w:val="24"/>
          <w:szCs w:val="24"/>
        </w:rPr>
        <w:t>,</w:t>
      </w:r>
      <w:r w:rsidRPr="007A3DD2">
        <w:rPr>
          <w:rFonts w:ascii="Times New Roman" w:hAnsi="Times New Roman" w:cs="Times New Roman"/>
          <w:sz w:val="24"/>
          <w:szCs w:val="24"/>
        </w:rPr>
        <w:t xml:space="preserve"> </w:t>
      </w:r>
      <w:r>
        <w:rPr>
          <w:rFonts w:ascii="Times New Roman" w:hAnsi="Times New Roman" w:cs="Times New Roman"/>
          <w:sz w:val="24"/>
          <w:szCs w:val="24"/>
        </w:rPr>
        <w:t>per molti anni</w:t>
      </w:r>
      <w:r w:rsidR="00065FC9">
        <w:rPr>
          <w:rFonts w:ascii="Times New Roman" w:hAnsi="Times New Roman" w:cs="Times New Roman"/>
          <w:sz w:val="24"/>
          <w:szCs w:val="24"/>
        </w:rPr>
        <w:t>,</w:t>
      </w:r>
      <w:r>
        <w:rPr>
          <w:rFonts w:ascii="Times New Roman" w:hAnsi="Times New Roman" w:cs="Times New Roman"/>
          <w:sz w:val="24"/>
          <w:szCs w:val="24"/>
        </w:rPr>
        <w:t xml:space="preserve"> </w:t>
      </w:r>
      <w:r w:rsidRPr="007A3DD2">
        <w:rPr>
          <w:rFonts w:ascii="Times New Roman" w:hAnsi="Times New Roman" w:cs="Times New Roman"/>
          <w:sz w:val="24"/>
          <w:szCs w:val="24"/>
        </w:rPr>
        <w:t xml:space="preserve">incertezze nelle </w:t>
      </w:r>
      <w:r w:rsidR="00A77A66">
        <w:rPr>
          <w:rFonts w:ascii="Times New Roman" w:hAnsi="Times New Roman" w:cs="Times New Roman"/>
          <w:sz w:val="24"/>
          <w:szCs w:val="24"/>
        </w:rPr>
        <w:t>prassi d</w:t>
      </w:r>
      <w:r w:rsidRPr="007A3DD2">
        <w:rPr>
          <w:rFonts w:ascii="Times New Roman" w:hAnsi="Times New Roman" w:cs="Times New Roman"/>
          <w:sz w:val="24"/>
          <w:szCs w:val="24"/>
        </w:rPr>
        <w:t xml:space="preserve">elle </w:t>
      </w:r>
      <w:r>
        <w:rPr>
          <w:rFonts w:ascii="Times New Roman" w:hAnsi="Times New Roman" w:cs="Times New Roman"/>
          <w:sz w:val="24"/>
          <w:szCs w:val="24"/>
        </w:rPr>
        <w:t xml:space="preserve">varie </w:t>
      </w:r>
      <w:r w:rsidRPr="007A3DD2">
        <w:rPr>
          <w:rFonts w:ascii="Times New Roman" w:hAnsi="Times New Roman" w:cs="Times New Roman"/>
          <w:sz w:val="24"/>
          <w:szCs w:val="24"/>
        </w:rPr>
        <w:t>Corti di merito</w:t>
      </w:r>
      <w:r w:rsidR="00A37E46">
        <w:rPr>
          <w:rFonts w:ascii="Times New Roman" w:hAnsi="Times New Roman" w:cs="Times New Roman"/>
          <w:sz w:val="24"/>
          <w:szCs w:val="24"/>
        </w:rPr>
        <w:t xml:space="preserve"> (ma talora anche </w:t>
      </w:r>
      <w:r w:rsidR="00A77A66">
        <w:rPr>
          <w:rFonts w:ascii="Times New Roman" w:hAnsi="Times New Roman" w:cs="Times New Roman"/>
          <w:sz w:val="24"/>
          <w:szCs w:val="24"/>
        </w:rPr>
        <w:t xml:space="preserve">della </w:t>
      </w:r>
      <w:r w:rsidR="00A37E46">
        <w:rPr>
          <w:rFonts w:ascii="Times New Roman" w:hAnsi="Times New Roman" w:cs="Times New Roman"/>
          <w:sz w:val="24"/>
          <w:szCs w:val="24"/>
        </w:rPr>
        <w:t>Corte di Cassazione)</w:t>
      </w:r>
      <w:r w:rsidR="00814C60">
        <w:rPr>
          <w:rFonts w:ascii="Times New Roman" w:hAnsi="Times New Roman" w:cs="Times New Roman"/>
          <w:sz w:val="24"/>
          <w:szCs w:val="24"/>
        </w:rPr>
        <w:t>,</w:t>
      </w:r>
      <w:r w:rsidRPr="007A3DD2">
        <w:rPr>
          <w:rFonts w:ascii="Times New Roman" w:hAnsi="Times New Roman" w:cs="Times New Roman"/>
          <w:sz w:val="24"/>
          <w:szCs w:val="24"/>
        </w:rPr>
        <w:t xml:space="preserve"> </w:t>
      </w:r>
      <w:r w:rsidR="00A77A66">
        <w:rPr>
          <w:rFonts w:ascii="Times New Roman" w:hAnsi="Times New Roman" w:cs="Times New Roman"/>
          <w:sz w:val="24"/>
          <w:szCs w:val="24"/>
        </w:rPr>
        <w:t xml:space="preserve">sia </w:t>
      </w:r>
      <w:r w:rsidR="0068691B">
        <w:rPr>
          <w:rFonts w:ascii="Times New Roman" w:hAnsi="Times New Roman" w:cs="Times New Roman"/>
          <w:sz w:val="24"/>
          <w:szCs w:val="24"/>
        </w:rPr>
        <w:t>su</w:t>
      </w:r>
      <w:r w:rsidRPr="007A3DD2">
        <w:rPr>
          <w:rFonts w:ascii="Times New Roman" w:hAnsi="Times New Roman" w:cs="Times New Roman"/>
          <w:sz w:val="24"/>
          <w:szCs w:val="24"/>
        </w:rPr>
        <w:t xml:space="preserve">ll’accertamento che </w:t>
      </w:r>
      <w:r w:rsidR="0068691B">
        <w:rPr>
          <w:rFonts w:ascii="Times New Roman" w:hAnsi="Times New Roman" w:cs="Times New Roman"/>
          <w:sz w:val="24"/>
          <w:szCs w:val="24"/>
        </w:rPr>
        <w:t xml:space="preserve">sui </w:t>
      </w:r>
      <w:r w:rsidRPr="007A3DD2">
        <w:rPr>
          <w:rFonts w:ascii="Times New Roman" w:hAnsi="Times New Roman" w:cs="Times New Roman"/>
          <w:sz w:val="24"/>
          <w:szCs w:val="24"/>
        </w:rPr>
        <w:t>criteri di liquidazione del danno non patrimoniale</w:t>
      </w:r>
      <w:r>
        <w:rPr>
          <w:rFonts w:ascii="Times New Roman" w:hAnsi="Times New Roman" w:cs="Times New Roman"/>
          <w:sz w:val="24"/>
          <w:szCs w:val="24"/>
        </w:rPr>
        <w:t>;</w:t>
      </w:r>
    </w:p>
    <w:p w:rsidR="00065FC9" w:rsidRDefault="00065FC9" w:rsidP="007A3DD2">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w:t>
      </w:r>
      <w:r w:rsidR="007A3DD2" w:rsidRPr="007A3DD2">
        <w:rPr>
          <w:rFonts w:ascii="Times New Roman" w:hAnsi="Times New Roman" w:cs="Times New Roman"/>
          <w:sz w:val="24"/>
          <w:szCs w:val="24"/>
        </w:rPr>
        <w:t>rende ancora meno prevedibili le decisioni giudiziarie e</w:t>
      </w:r>
      <w:r w:rsidR="007A3DD2">
        <w:rPr>
          <w:rFonts w:ascii="Times New Roman" w:hAnsi="Times New Roman" w:cs="Times New Roman"/>
          <w:sz w:val="24"/>
          <w:szCs w:val="24"/>
        </w:rPr>
        <w:t>, conseguentemente,</w:t>
      </w:r>
      <w:r>
        <w:rPr>
          <w:rFonts w:ascii="Times New Roman" w:hAnsi="Times New Roman" w:cs="Times New Roman"/>
          <w:sz w:val="24"/>
          <w:szCs w:val="24"/>
        </w:rPr>
        <w:t xml:space="preserve"> non favorisce le soluzioni stragiudiziali delle </w:t>
      </w:r>
      <w:r w:rsidR="00814C60">
        <w:rPr>
          <w:rFonts w:ascii="Times New Roman" w:hAnsi="Times New Roman" w:cs="Times New Roman"/>
          <w:sz w:val="24"/>
          <w:szCs w:val="24"/>
        </w:rPr>
        <w:t>liti</w:t>
      </w:r>
      <w:r>
        <w:rPr>
          <w:rFonts w:ascii="Times New Roman" w:hAnsi="Times New Roman" w:cs="Times New Roman"/>
          <w:sz w:val="24"/>
          <w:szCs w:val="24"/>
        </w:rPr>
        <w:t>;</w:t>
      </w:r>
      <w:r w:rsidR="007A3DD2" w:rsidRPr="007A3DD2">
        <w:rPr>
          <w:rFonts w:ascii="Times New Roman" w:hAnsi="Times New Roman" w:cs="Times New Roman"/>
          <w:sz w:val="24"/>
          <w:szCs w:val="24"/>
        </w:rPr>
        <w:t xml:space="preserve"> </w:t>
      </w:r>
    </w:p>
    <w:p w:rsidR="00065FC9" w:rsidRDefault="00065FC9" w:rsidP="007A3DD2">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w:t>
      </w:r>
      <w:r w:rsidR="007A3DD2" w:rsidRPr="007A3DD2">
        <w:rPr>
          <w:rFonts w:ascii="Times New Roman" w:hAnsi="Times New Roman" w:cs="Times New Roman"/>
          <w:sz w:val="24"/>
          <w:szCs w:val="24"/>
        </w:rPr>
        <w:t xml:space="preserve">alimenta il </w:t>
      </w:r>
      <w:r>
        <w:rPr>
          <w:rFonts w:ascii="Times New Roman" w:hAnsi="Times New Roman" w:cs="Times New Roman"/>
          <w:sz w:val="24"/>
          <w:szCs w:val="24"/>
        </w:rPr>
        <w:t xml:space="preserve">deprecabile rimedio del </w:t>
      </w:r>
      <w:r w:rsidR="007A3DD2" w:rsidRPr="00065FC9">
        <w:rPr>
          <w:rFonts w:ascii="Times New Roman" w:hAnsi="Times New Roman" w:cs="Times New Roman"/>
          <w:i/>
          <w:sz w:val="24"/>
          <w:szCs w:val="24"/>
        </w:rPr>
        <w:t>forum shopping</w:t>
      </w:r>
      <w:r>
        <w:rPr>
          <w:rFonts w:ascii="Times New Roman" w:hAnsi="Times New Roman" w:cs="Times New Roman"/>
          <w:sz w:val="24"/>
          <w:szCs w:val="24"/>
        </w:rPr>
        <w:t>: il danneggiato incardina il processo nel foro in cui è prevedibile ottenere un più cospicuo risarcimento.</w:t>
      </w:r>
    </w:p>
    <w:p w:rsidR="00065FC9" w:rsidRDefault="00065FC9" w:rsidP="002F636D">
      <w:pPr>
        <w:spacing w:after="0" w:line="240" w:lineRule="auto"/>
        <w:jc w:val="both"/>
        <w:rPr>
          <w:rFonts w:ascii="Times New Roman" w:hAnsi="Times New Roman" w:cs="Times New Roman"/>
          <w:sz w:val="24"/>
          <w:szCs w:val="24"/>
        </w:rPr>
      </w:pPr>
    </w:p>
    <w:p w:rsidR="00065FC9" w:rsidRDefault="00065FC9" w:rsidP="002F6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L’Osservatorio di Milano propone quindi un diverso percorso, scandito dal seguente cronoprogramma:</w:t>
      </w:r>
    </w:p>
    <w:p w:rsidR="00065FC9" w:rsidRDefault="001F6FC9" w:rsidP="00065FC9">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nei prossimi mesi di giugno e luglio, </w:t>
      </w:r>
      <w:r w:rsidR="00065FC9">
        <w:rPr>
          <w:rFonts w:ascii="Times New Roman" w:hAnsi="Times New Roman" w:cs="Times New Roman"/>
          <w:sz w:val="24"/>
          <w:szCs w:val="24"/>
        </w:rPr>
        <w:t>gli Osservatori degli altri Uffici giudiziari potranno approfonditamente esaminare le proposte milanesi;</w:t>
      </w:r>
    </w:p>
    <w:p w:rsidR="001F6FC9" w:rsidRDefault="001F6FC9" w:rsidP="00065FC9">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entro il 15 settembre, ogni Osservatorio designerà uno o due referenti, in modo da </w:t>
      </w:r>
      <w:r w:rsidR="00A77A66">
        <w:rPr>
          <w:rFonts w:ascii="Times New Roman" w:hAnsi="Times New Roman" w:cs="Times New Roman"/>
          <w:sz w:val="24"/>
          <w:szCs w:val="24"/>
        </w:rPr>
        <w:t>rendere più agevole il coordinamento del</w:t>
      </w:r>
      <w:r>
        <w:rPr>
          <w:rFonts w:ascii="Times New Roman" w:hAnsi="Times New Roman" w:cs="Times New Roman"/>
          <w:sz w:val="24"/>
          <w:szCs w:val="24"/>
        </w:rPr>
        <w:t>le fasi successive;</w:t>
      </w:r>
    </w:p>
    <w:p w:rsidR="001F6FC9" w:rsidRDefault="001F6FC9" w:rsidP="00065FC9">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entro il 30 novembre, saranno raccolte tutte le proposte e le critiche alle conclusioni assunte da</w:t>
      </w:r>
      <w:r w:rsidR="007B1B09">
        <w:rPr>
          <w:rFonts w:ascii="Times New Roman" w:hAnsi="Times New Roman" w:cs="Times New Roman"/>
          <w:sz w:val="24"/>
          <w:szCs w:val="24"/>
        </w:rPr>
        <w:t>gl</w:t>
      </w:r>
      <w:r>
        <w:rPr>
          <w:rFonts w:ascii="Times New Roman" w:hAnsi="Times New Roman" w:cs="Times New Roman"/>
          <w:sz w:val="24"/>
          <w:szCs w:val="24"/>
        </w:rPr>
        <w:t xml:space="preserve">i </w:t>
      </w:r>
      <w:r w:rsidR="007B1B09">
        <w:rPr>
          <w:rFonts w:ascii="Times New Roman" w:hAnsi="Times New Roman" w:cs="Times New Roman"/>
          <w:sz w:val="24"/>
          <w:szCs w:val="24"/>
        </w:rPr>
        <w:t xml:space="preserve">otto </w:t>
      </w:r>
      <w:r>
        <w:rPr>
          <w:rFonts w:ascii="Times New Roman" w:hAnsi="Times New Roman" w:cs="Times New Roman"/>
          <w:sz w:val="24"/>
          <w:szCs w:val="24"/>
        </w:rPr>
        <w:t>gruppi milanesi;</w:t>
      </w:r>
    </w:p>
    <w:p w:rsidR="00D37DBC" w:rsidRDefault="001F6FC9" w:rsidP="00065FC9">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entro il 31 dicembre, si procederà alla catalogazione e al</w:t>
      </w:r>
      <w:r w:rsidR="00A37E46">
        <w:rPr>
          <w:rFonts w:ascii="Times New Roman" w:hAnsi="Times New Roman" w:cs="Times New Roman"/>
          <w:sz w:val="24"/>
          <w:szCs w:val="24"/>
        </w:rPr>
        <w:t xml:space="preserve">  vaglio dei contributi e de</w:t>
      </w:r>
      <w:r>
        <w:rPr>
          <w:rFonts w:ascii="Times New Roman" w:hAnsi="Times New Roman" w:cs="Times New Roman"/>
          <w:sz w:val="24"/>
          <w:szCs w:val="24"/>
        </w:rPr>
        <w:t xml:space="preserve">i materiali pervenuti;  </w:t>
      </w:r>
      <w:r w:rsidR="008300A2" w:rsidRPr="00065FC9">
        <w:rPr>
          <w:rFonts w:ascii="Times New Roman" w:hAnsi="Times New Roman" w:cs="Times New Roman"/>
          <w:sz w:val="24"/>
          <w:szCs w:val="24"/>
        </w:rPr>
        <w:t xml:space="preserve">  </w:t>
      </w:r>
    </w:p>
    <w:p w:rsidR="001F6FC9" w:rsidRDefault="001F6FC9" w:rsidP="00065FC9">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entro il 31 gennaio</w:t>
      </w:r>
      <w:r w:rsidR="00A37E46">
        <w:rPr>
          <w:rFonts w:ascii="Times New Roman" w:hAnsi="Times New Roman" w:cs="Times New Roman"/>
          <w:sz w:val="24"/>
          <w:szCs w:val="24"/>
        </w:rPr>
        <w:t xml:space="preserve"> </w:t>
      </w:r>
      <w:r>
        <w:rPr>
          <w:rFonts w:ascii="Times New Roman" w:hAnsi="Times New Roman" w:cs="Times New Roman"/>
          <w:sz w:val="24"/>
          <w:szCs w:val="24"/>
        </w:rPr>
        <w:t>2017, s</w:t>
      </w:r>
      <w:r w:rsidR="00A37E46">
        <w:rPr>
          <w:rFonts w:ascii="Times New Roman" w:hAnsi="Times New Roman" w:cs="Times New Roman"/>
          <w:sz w:val="24"/>
          <w:szCs w:val="24"/>
        </w:rPr>
        <w:t>aranno</w:t>
      </w:r>
      <w:r w:rsidR="00A77A66">
        <w:rPr>
          <w:rFonts w:ascii="Times New Roman" w:hAnsi="Times New Roman" w:cs="Times New Roman"/>
          <w:sz w:val="24"/>
          <w:szCs w:val="24"/>
        </w:rPr>
        <w:t xml:space="preserve"> programmati</w:t>
      </w:r>
      <w:r w:rsidR="00A37E46">
        <w:rPr>
          <w:rFonts w:ascii="Times New Roman" w:hAnsi="Times New Roman" w:cs="Times New Roman"/>
          <w:sz w:val="24"/>
          <w:szCs w:val="24"/>
        </w:rPr>
        <w:t xml:space="preserve"> </w:t>
      </w:r>
      <w:r>
        <w:rPr>
          <w:rFonts w:ascii="Times New Roman" w:hAnsi="Times New Roman" w:cs="Times New Roman"/>
          <w:sz w:val="24"/>
          <w:szCs w:val="24"/>
        </w:rPr>
        <w:t xml:space="preserve">i lavori del “Coordinamento nazionale degli Osservatori sulla </w:t>
      </w:r>
      <w:r w:rsidR="00FC2D5F">
        <w:rPr>
          <w:rFonts w:ascii="Times New Roman" w:hAnsi="Times New Roman" w:cs="Times New Roman"/>
          <w:sz w:val="24"/>
          <w:szCs w:val="24"/>
        </w:rPr>
        <w:t>Giustizia</w:t>
      </w:r>
      <w:r>
        <w:rPr>
          <w:rFonts w:ascii="Times New Roman" w:hAnsi="Times New Roman" w:cs="Times New Roman"/>
          <w:sz w:val="24"/>
          <w:szCs w:val="24"/>
        </w:rPr>
        <w:t xml:space="preserve"> civile</w:t>
      </w:r>
      <w:r w:rsidR="00785642">
        <w:rPr>
          <w:rFonts w:ascii="Times New Roman" w:hAnsi="Times New Roman" w:cs="Times New Roman"/>
          <w:sz w:val="24"/>
          <w:szCs w:val="24"/>
        </w:rPr>
        <w:t xml:space="preserve"> - danno non patrimoniale”</w:t>
      </w:r>
      <w:r>
        <w:rPr>
          <w:rFonts w:ascii="Times New Roman" w:hAnsi="Times New Roman" w:cs="Times New Roman"/>
          <w:sz w:val="24"/>
          <w:szCs w:val="24"/>
        </w:rPr>
        <w:t xml:space="preserve">, </w:t>
      </w:r>
      <w:r w:rsidR="00A77A66">
        <w:rPr>
          <w:rFonts w:ascii="Times New Roman" w:hAnsi="Times New Roman" w:cs="Times New Roman"/>
          <w:sz w:val="24"/>
          <w:szCs w:val="24"/>
        </w:rPr>
        <w:t xml:space="preserve">selezionando i temi da trattare e </w:t>
      </w:r>
      <w:r>
        <w:rPr>
          <w:rFonts w:ascii="Times New Roman" w:hAnsi="Times New Roman" w:cs="Times New Roman"/>
          <w:sz w:val="24"/>
          <w:szCs w:val="24"/>
        </w:rPr>
        <w:t xml:space="preserve">decidendo se </w:t>
      </w:r>
      <w:r w:rsidR="00A77A66">
        <w:rPr>
          <w:rFonts w:ascii="Times New Roman" w:hAnsi="Times New Roman" w:cs="Times New Roman"/>
          <w:sz w:val="24"/>
          <w:szCs w:val="24"/>
        </w:rPr>
        <w:t xml:space="preserve">organizzare </w:t>
      </w:r>
      <w:r>
        <w:rPr>
          <w:rFonts w:ascii="Times New Roman" w:hAnsi="Times New Roman" w:cs="Times New Roman"/>
          <w:sz w:val="24"/>
          <w:szCs w:val="24"/>
        </w:rPr>
        <w:t xml:space="preserve">un solo </w:t>
      </w:r>
      <w:r w:rsidR="00A77A66">
        <w:rPr>
          <w:rFonts w:ascii="Times New Roman" w:hAnsi="Times New Roman" w:cs="Times New Roman"/>
          <w:sz w:val="24"/>
          <w:szCs w:val="24"/>
        </w:rPr>
        <w:t xml:space="preserve">incontro (articolato </w:t>
      </w:r>
      <w:r w:rsidR="004C739C">
        <w:rPr>
          <w:rFonts w:ascii="Times New Roman" w:hAnsi="Times New Roman" w:cs="Times New Roman"/>
          <w:sz w:val="24"/>
          <w:szCs w:val="24"/>
        </w:rPr>
        <w:t>in due giorni consecutivi</w:t>
      </w:r>
      <w:r w:rsidR="00A77A66">
        <w:rPr>
          <w:rFonts w:ascii="Times New Roman" w:hAnsi="Times New Roman" w:cs="Times New Roman"/>
          <w:sz w:val="24"/>
          <w:szCs w:val="24"/>
        </w:rPr>
        <w:t>)</w:t>
      </w:r>
      <w:r w:rsidR="004C739C">
        <w:rPr>
          <w:rFonts w:ascii="Times New Roman" w:hAnsi="Times New Roman" w:cs="Times New Roman"/>
          <w:sz w:val="24"/>
          <w:szCs w:val="24"/>
        </w:rPr>
        <w:t xml:space="preserve"> oppure più incontri</w:t>
      </w:r>
      <w:r w:rsidR="00A77A66">
        <w:rPr>
          <w:rFonts w:ascii="Times New Roman" w:hAnsi="Times New Roman" w:cs="Times New Roman"/>
          <w:sz w:val="24"/>
          <w:szCs w:val="24"/>
        </w:rPr>
        <w:t xml:space="preserve">, ciascuno con cadenza mensile e dalla durata </w:t>
      </w:r>
      <w:r w:rsidR="0090710D">
        <w:rPr>
          <w:rFonts w:ascii="Times New Roman" w:hAnsi="Times New Roman" w:cs="Times New Roman"/>
          <w:sz w:val="24"/>
          <w:szCs w:val="24"/>
        </w:rPr>
        <w:t>di un solo giorno</w:t>
      </w:r>
      <w:r>
        <w:rPr>
          <w:rFonts w:ascii="Times New Roman" w:hAnsi="Times New Roman" w:cs="Times New Roman"/>
          <w:sz w:val="24"/>
          <w:szCs w:val="24"/>
        </w:rPr>
        <w:t>;</w:t>
      </w:r>
    </w:p>
    <w:p w:rsidR="001F6FC9" w:rsidRPr="00065FC9" w:rsidRDefault="001F6FC9" w:rsidP="00065FC9">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nella primavera </w:t>
      </w:r>
      <w:r w:rsidR="00A37E46">
        <w:rPr>
          <w:rFonts w:ascii="Times New Roman" w:hAnsi="Times New Roman" w:cs="Times New Roman"/>
          <w:sz w:val="24"/>
          <w:szCs w:val="24"/>
        </w:rPr>
        <w:t xml:space="preserve">2017 </w:t>
      </w:r>
      <w:r w:rsidR="004C739C">
        <w:rPr>
          <w:rFonts w:ascii="Times New Roman" w:hAnsi="Times New Roman" w:cs="Times New Roman"/>
          <w:sz w:val="24"/>
          <w:szCs w:val="24"/>
        </w:rPr>
        <w:t>si terranno a Milano i lavori del Coordinamento nazionale con le modalità precedentemente decise.</w:t>
      </w:r>
    </w:p>
    <w:p w:rsidR="00D37DBC" w:rsidRDefault="00D37DBC" w:rsidP="002F636D">
      <w:pPr>
        <w:spacing w:after="0" w:line="240" w:lineRule="auto"/>
        <w:jc w:val="both"/>
        <w:rPr>
          <w:rFonts w:ascii="Times New Roman" w:hAnsi="Times New Roman" w:cs="Times New Roman"/>
          <w:sz w:val="24"/>
          <w:szCs w:val="24"/>
        </w:rPr>
      </w:pPr>
    </w:p>
    <w:p w:rsidR="004C739C" w:rsidRPr="00D37DBC" w:rsidRDefault="004C739C" w:rsidP="004C739C">
      <w:pPr>
        <w:pStyle w:val="Paragrafoelenco"/>
        <w:numPr>
          <w:ilvl w:val="0"/>
          <w:numId w:val="4"/>
        </w:num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CONCLUSIONI</w:t>
      </w:r>
    </w:p>
    <w:p w:rsidR="004C739C" w:rsidRDefault="00A37E46" w:rsidP="004C7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w:t>
      </w:r>
      <w:r w:rsidR="004C739C">
        <w:rPr>
          <w:rFonts w:ascii="Times New Roman" w:hAnsi="Times New Roman" w:cs="Times New Roman"/>
          <w:sz w:val="24"/>
          <w:szCs w:val="24"/>
        </w:rPr>
        <w:t xml:space="preserve">gi saranno </w:t>
      </w:r>
      <w:r>
        <w:rPr>
          <w:rFonts w:ascii="Times New Roman" w:hAnsi="Times New Roman" w:cs="Times New Roman"/>
          <w:sz w:val="24"/>
          <w:szCs w:val="24"/>
        </w:rPr>
        <w:t xml:space="preserve">dunque </w:t>
      </w:r>
      <w:r w:rsidR="004C739C">
        <w:rPr>
          <w:rFonts w:ascii="Times New Roman" w:hAnsi="Times New Roman" w:cs="Times New Roman"/>
          <w:sz w:val="24"/>
          <w:szCs w:val="24"/>
        </w:rPr>
        <w:t>illustrate delle mere proposte.</w:t>
      </w:r>
    </w:p>
    <w:p w:rsidR="004C739C" w:rsidRDefault="004C739C" w:rsidP="004C7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“Gruppo danno alla persona” dell’Osservatorio di Milano si dichiara pronto a “</w:t>
      </w:r>
      <w:r w:rsidRPr="00CC7EEA">
        <w:rPr>
          <w:rFonts w:ascii="Times New Roman" w:hAnsi="Times New Roman" w:cs="Times New Roman"/>
          <w:sz w:val="24"/>
          <w:szCs w:val="24"/>
        </w:rPr>
        <w:t>cestinare</w:t>
      </w:r>
      <w:r>
        <w:rPr>
          <w:rFonts w:ascii="Times New Roman" w:hAnsi="Times New Roman" w:cs="Times New Roman"/>
          <w:sz w:val="24"/>
          <w:szCs w:val="24"/>
        </w:rPr>
        <w:t>”</w:t>
      </w:r>
      <w:r w:rsidRPr="00CC7EEA">
        <w:rPr>
          <w:rFonts w:ascii="Times New Roman" w:hAnsi="Times New Roman" w:cs="Times New Roman"/>
          <w:sz w:val="24"/>
          <w:szCs w:val="24"/>
        </w:rPr>
        <w:t xml:space="preserve"> quelle proposte che</w:t>
      </w:r>
      <w:r>
        <w:rPr>
          <w:rFonts w:ascii="Times New Roman" w:hAnsi="Times New Roman" w:cs="Times New Roman"/>
          <w:sz w:val="24"/>
          <w:szCs w:val="24"/>
        </w:rPr>
        <w:t>, alla fine del descritto percorso,</w:t>
      </w:r>
      <w:r w:rsidRPr="00CC7EEA">
        <w:rPr>
          <w:rFonts w:ascii="Times New Roman" w:hAnsi="Times New Roman" w:cs="Times New Roman"/>
          <w:sz w:val="24"/>
          <w:szCs w:val="24"/>
        </w:rPr>
        <w:t xml:space="preserve"> non s</w:t>
      </w:r>
      <w:r>
        <w:rPr>
          <w:rFonts w:ascii="Times New Roman" w:hAnsi="Times New Roman" w:cs="Times New Roman"/>
          <w:sz w:val="24"/>
          <w:szCs w:val="24"/>
        </w:rPr>
        <w:t xml:space="preserve">aranno </w:t>
      </w:r>
      <w:r w:rsidRPr="00CC7EEA">
        <w:rPr>
          <w:rFonts w:ascii="Times New Roman" w:hAnsi="Times New Roman" w:cs="Times New Roman"/>
          <w:sz w:val="24"/>
          <w:szCs w:val="24"/>
        </w:rPr>
        <w:t>condivise dalla maggioranza</w:t>
      </w:r>
      <w:r>
        <w:rPr>
          <w:rFonts w:ascii="Times New Roman" w:hAnsi="Times New Roman" w:cs="Times New Roman"/>
          <w:sz w:val="24"/>
          <w:szCs w:val="24"/>
        </w:rPr>
        <w:t xml:space="preserve"> degli Osservatori d’Italia.</w:t>
      </w:r>
    </w:p>
    <w:p w:rsidR="004C739C" w:rsidRPr="00AB6D30" w:rsidRDefault="004C739C" w:rsidP="004C739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V</w:t>
      </w:r>
      <w:r w:rsidRPr="00AB6D30">
        <w:rPr>
          <w:rFonts w:ascii="Times New Roman" w:hAnsi="Times New Roman" w:cs="Times New Roman"/>
          <w:sz w:val="24"/>
          <w:szCs w:val="24"/>
        </w:rPr>
        <w:t>orrei concludere</w:t>
      </w:r>
      <w:r>
        <w:rPr>
          <w:rFonts w:ascii="Times New Roman" w:hAnsi="Times New Roman" w:cs="Times New Roman"/>
          <w:sz w:val="24"/>
          <w:szCs w:val="24"/>
        </w:rPr>
        <w:t xml:space="preserve"> </w:t>
      </w:r>
      <w:r w:rsidRPr="00AB6D30">
        <w:rPr>
          <w:rFonts w:ascii="Times New Roman" w:hAnsi="Times New Roman" w:cs="Times New Roman"/>
          <w:sz w:val="24"/>
          <w:szCs w:val="24"/>
        </w:rPr>
        <w:t>evidenziando che noi tutti</w:t>
      </w:r>
      <w:r w:rsidR="00814C60">
        <w:rPr>
          <w:rFonts w:ascii="Times New Roman" w:hAnsi="Times New Roman" w:cs="Times New Roman"/>
          <w:sz w:val="24"/>
          <w:szCs w:val="24"/>
        </w:rPr>
        <w:t>,</w:t>
      </w:r>
      <w:r w:rsidRPr="00AB6D30">
        <w:rPr>
          <w:rFonts w:ascii="Times New Roman" w:hAnsi="Times New Roman" w:cs="Times New Roman"/>
          <w:sz w:val="24"/>
          <w:szCs w:val="24"/>
        </w:rPr>
        <w:t xml:space="preserve"> </w:t>
      </w:r>
      <w:r>
        <w:rPr>
          <w:rFonts w:ascii="Times New Roman" w:hAnsi="Times New Roman" w:cs="Times New Roman"/>
          <w:sz w:val="24"/>
          <w:szCs w:val="24"/>
        </w:rPr>
        <w:t xml:space="preserve">componenti </w:t>
      </w:r>
      <w:r w:rsidRPr="00AB6D30">
        <w:rPr>
          <w:rFonts w:ascii="Times New Roman" w:hAnsi="Times New Roman" w:cs="Times New Roman"/>
          <w:sz w:val="24"/>
          <w:szCs w:val="24"/>
        </w:rPr>
        <w:t xml:space="preserve">del </w:t>
      </w:r>
      <w:r>
        <w:rPr>
          <w:rFonts w:ascii="Times New Roman" w:hAnsi="Times New Roman" w:cs="Times New Roman"/>
          <w:sz w:val="24"/>
          <w:szCs w:val="24"/>
        </w:rPr>
        <w:t>“</w:t>
      </w:r>
      <w:r w:rsidRPr="00AB6D30">
        <w:rPr>
          <w:rFonts w:ascii="Times New Roman" w:hAnsi="Times New Roman" w:cs="Times New Roman"/>
          <w:sz w:val="24"/>
          <w:szCs w:val="24"/>
        </w:rPr>
        <w:t xml:space="preserve">Gruppo </w:t>
      </w:r>
      <w:r>
        <w:rPr>
          <w:rFonts w:ascii="Times New Roman" w:hAnsi="Times New Roman" w:cs="Times New Roman"/>
          <w:sz w:val="24"/>
          <w:szCs w:val="24"/>
        </w:rPr>
        <w:t>d</w:t>
      </w:r>
      <w:r w:rsidRPr="00AB6D30">
        <w:rPr>
          <w:rFonts w:ascii="Times New Roman" w:hAnsi="Times New Roman" w:cs="Times New Roman"/>
          <w:sz w:val="24"/>
          <w:szCs w:val="24"/>
        </w:rPr>
        <w:t>anno alla persona</w:t>
      </w:r>
      <w:r>
        <w:rPr>
          <w:rFonts w:ascii="Times New Roman" w:hAnsi="Times New Roman" w:cs="Times New Roman"/>
          <w:sz w:val="24"/>
          <w:szCs w:val="24"/>
        </w:rPr>
        <w:t>”</w:t>
      </w:r>
      <w:r w:rsidRPr="00AB6D30">
        <w:rPr>
          <w:rFonts w:ascii="Times New Roman" w:hAnsi="Times New Roman" w:cs="Times New Roman"/>
          <w:sz w:val="24"/>
          <w:szCs w:val="24"/>
        </w:rPr>
        <w:t xml:space="preserve"> di Milano</w:t>
      </w:r>
      <w:r w:rsidR="00814C60">
        <w:rPr>
          <w:rFonts w:ascii="Times New Roman" w:hAnsi="Times New Roman" w:cs="Times New Roman"/>
          <w:sz w:val="24"/>
          <w:szCs w:val="24"/>
        </w:rPr>
        <w:t>,</w:t>
      </w:r>
      <w:r w:rsidRPr="00AB6D30">
        <w:rPr>
          <w:rFonts w:ascii="Times New Roman" w:hAnsi="Times New Roman" w:cs="Times New Roman"/>
          <w:sz w:val="24"/>
          <w:szCs w:val="24"/>
        </w:rPr>
        <w:t xml:space="preserve"> abbiamo fatto un </w:t>
      </w:r>
      <w:r w:rsidR="00A37E46">
        <w:rPr>
          <w:rFonts w:ascii="Times New Roman" w:hAnsi="Times New Roman" w:cs="Times New Roman"/>
          <w:sz w:val="24"/>
          <w:szCs w:val="24"/>
        </w:rPr>
        <w:t xml:space="preserve">avvincente </w:t>
      </w:r>
      <w:r w:rsidRPr="00AB6D30">
        <w:rPr>
          <w:rFonts w:ascii="Times New Roman" w:hAnsi="Times New Roman" w:cs="Times New Roman"/>
          <w:sz w:val="24"/>
          <w:szCs w:val="24"/>
        </w:rPr>
        <w:t xml:space="preserve">e faticoso </w:t>
      </w:r>
      <w:r w:rsidR="00A37E46">
        <w:rPr>
          <w:rFonts w:ascii="Times New Roman" w:hAnsi="Times New Roman" w:cs="Times New Roman"/>
          <w:sz w:val="24"/>
          <w:szCs w:val="24"/>
        </w:rPr>
        <w:t>“</w:t>
      </w:r>
      <w:r w:rsidRPr="00A37E46">
        <w:rPr>
          <w:rFonts w:ascii="Times New Roman" w:hAnsi="Times New Roman" w:cs="Times New Roman"/>
          <w:b/>
          <w:sz w:val="24"/>
          <w:szCs w:val="24"/>
        </w:rPr>
        <w:t>lavoro di squadra</w:t>
      </w:r>
      <w:r w:rsidR="00A37E46">
        <w:rPr>
          <w:rFonts w:ascii="Times New Roman" w:hAnsi="Times New Roman" w:cs="Times New Roman"/>
          <w:sz w:val="24"/>
          <w:szCs w:val="24"/>
        </w:rPr>
        <w:t>”</w:t>
      </w:r>
      <w:r>
        <w:rPr>
          <w:rFonts w:ascii="Times New Roman" w:hAnsi="Times New Roman" w:cs="Times New Roman"/>
          <w:sz w:val="24"/>
          <w:szCs w:val="24"/>
        </w:rPr>
        <w:t xml:space="preserve">, </w:t>
      </w:r>
      <w:r w:rsidRPr="00AB6D30">
        <w:rPr>
          <w:rFonts w:ascii="Times New Roman" w:hAnsi="Times New Roman" w:cs="Times New Roman"/>
          <w:sz w:val="24"/>
          <w:szCs w:val="24"/>
        </w:rPr>
        <w:t xml:space="preserve">con </w:t>
      </w:r>
      <w:r w:rsidRPr="00AB6D30">
        <w:rPr>
          <w:rFonts w:ascii="Times New Roman" w:hAnsi="Times New Roman" w:cs="Times New Roman"/>
          <w:b/>
          <w:sz w:val="24"/>
          <w:szCs w:val="24"/>
        </w:rPr>
        <w:t>dedizione</w:t>
      </w:r>
      <w:r w:rsidRPr="00AB6D30">
        <w:rPr>
          <w:rFonts w:ascii="Times New Roman" w:hAnsi="Times New Roman" w:cs="Times New Roman"/>
          <w:sz w:val="24"/>
          <w:szCs w:val="24"/>
        </w:rPr>
        <w:t>,</w:t>
      </w:r>
      <w:r>
        <w:rPr>
          <w:rFonts w:ascii="Times New Roman" w:hAnsi="Times New Roman" w:cs="Times New Roman"/>
          <w:sz w:val="24"/>
          <w:szCs w:val="24"/>
        </w:rPr>
        <w:t xml:space="preserve"> </w:t>
      </w:r>
      <w:r w:rsidRPr="00AB6D30">
        <w:rPr>
          <w:rFonts w:ascii="Times New Roman" w:hAnsi="Times New Roman" w:cs="Times New Roman"/>
          <w:b/>
          <w:sz w:val="24"/>
          <w:szCs w:val="24"/>
        </w:rPr>
        <w:t>rigore scientifico</w:t>
      </w:r>
      <w:r w:rsidR="0090710D">
        <w:rPr>
          <w:rFonts w:ascii="Times New Roman" w:hAnsi="Times New Roman" w:cs="Times New Roman"/>
          <w:b/>
          <w:sz w:val="24"/>
          <w:szCs w:val="24"/>
        </w:rPr>
        <w:t xml:space="preserve"> </w:t>
      </w:r>
      <w:r w:rsidRPr="00AB6D30">
        <w:rPr>
          <w:rFonts w:ascii="Times New Roman" w:hAnsi="Times New Roman" w:cs="Times New Roman"/>
          <w:b/>
          <w:sz w:val="24"/>
          <w:szCs w:val="24"/>
        </w:rPr>
        <w:t>e intelligenza,</w:t>
      </w:r>
      <w:r>
        <w:rPr>
          <w:rFonts w:ascii="Times New Roman" w:hAnsi="Times New Roman" w:cs="Times New Roman"/>
          <w:b/>
          <w:sz w:val="24"/>
          <w:szCs w:val="24"/>
        </w:rPr>
        <w:t xml:space="preserve"> </w:t>
      </w:r>
      <w:r w:rsidRPr="00AB6D30">
        <w:rPr>
          <w:rFonts w:ascii="Times New Roman" w:hAnsi="Times New Roman" w:cs="Times New Roman"/>
          <w:b/>
          <w:sz w:val="24"/>
          <w:szCs w:val="24"/>
        </w:rPr>
        <w:t xml:space="preserve">ma anche con la consapevolezza di maneggiare uno strumento giuridico delicato, che richiede massima cautela, prudenza e ponderazione:  </w:t>
      </w:r>
    </w:p>
    <w:p w:rsidR="004C739C" w:rsidRDefault="004C739C" w:rsidP="004C739C">
      <w:pPr>
        <w:pStyle w:val="Paragrafoelenco"/>
        <w:numPr>
          <w:ilvl w:val="0"/>
          <w:numId w:val="3"/>
        </w:numPr>
        <w:spacing w:after="0" w:line="240" w:lineRule="auto"/>
        <w:jc w:val="both"/>
        <w:rPr>
          <w:rFonts w:ascii="Times New Roman" w:hAnsi="Times New Roman" w:cs="Times New Roman"/>
          <w:b/>
          <w:sz w:val="24"/>
          <w:szCs w:val="24"/>
        </w:rPr>
      </w:pPr>
      <w:r w:rsidRPr="004C739C">
        <w:rPr>
          <w:rFonts w:ascii="Times New Roman" w:hAnsi="Times New Roman" w:cs="Times New Roman"/>
          <w:b/>
          <w:sz w:val="24"/>
          <w:szCs w:val="24"/>
        </w:rPr>
        <w:t>per assicurare il giusto equilibro tra le vittime ed i responsabili</w:t>
      </w:r>
      <w:r>
        <w:rPr>
          <w:rFonts w:ascii="Times New Roman" w:hAnsi="Times New Roman" w:cs="Times New Roman"/>
          <w:b/>
          <w:sz w:val="24"/>
          <w:szCs w:val="24"/>
        </w:rPr>
        <w:t>;</w:t>
      </w:r>
    </w:p>
    <w:p w:rsidR="004C739C" w:rsidRDefault="004C739C" w:rsidP="004C739C">
      <w:pPr>
        <w:pStyle w:val="Paragrafoelenco"/>
        <w:numPr>
          <w:ilvl w:val="0"/>
          <w:numId w:val="3"/>
        </w:numPr>
        <w:spacing w:after="0" w:line="240" w:lineRule="auto"/>
        <w:jc w:val="both"/>
        <w:rPr>
          <w:rFonts w:ascii="Times New Roman" w:hAnsi="Times New Roman" w:cs="Times New Roman"/>
          <w:b/>
          <w:sz w:val="24"/>
          <w:szCs w:val="24"/>
        </w:rPr>
      </w:pPr>
      <w:r w:rsidRPr="004C739C">
        <w:rPr>
          <w:rFonts w:ascii="Times New Roman" w:hAnsi="Times New Roman" w:cs="Times New Roman"/>
          <w:b/>
          <w:sz w:val="24"/>
          <w:szCs w:val="24"/>
        </w:rPr>
        <w:t xml:space="preserve">per valutare le conseguenze macroeconomiche sui costi dei premi delle polizze ed, in generale, sulla sostenibilità economica dei risarcimenti; </w:t>
      </w:r>
    </w:p>
    <w:p w:rsidR="004C739C" w:rsidRDefault="004C739C" w:rsidP="004C739C">
      <w:pPr>
        <w:pStyle w:val="Paragrafoelenco"/>
        <w:numPr>
          <w:ilvl w:val="0"/>
          <w:numId w:val="3"/>
        </w:numPr>
        <w:spacing w:after="0" w:line="240" w:lineRule="auto"/>
        <w:jc w:val="both"/>
        <w:rPr>
          <w:rFonts w:ascii="Times New Roman" w:hAnsi="Times New Roman" w:cs="Times New Roman"/>
          <w:b/>
          <w:sz w:val="24"/>
          <w:szCs w:val="24"/>
        </w:rPr>
      </w:pPr>
      <w:r w:rsidRPr="004C739C">
        <w:rPr>
          <w:rFonts w:ascii="Times New Roman" w:hAnsi="Times New Roman" w:cs="Times New Roman"/>
          <w:b/>
          <w:sz w:val="24"/>
          <w:szCs w:val="24"/>
        </w:rPr>
        <w:t xml:space="preserve">per confermare il rispetto dei </w:t>
      </w:r>
      <w:r w:rsidRPr="004C739C">
        <w:rPr>
          <w:rFonts w:ascii="Times New Roman" w:hAnsi="Times New Roman" w:cs="Times New Roman"/>
          <w:b/>
          <w:i/>
          <w:sz w:val="24"/>
          <w:szCs w:val="24"/>
        </w:rPr>
        <w:t>dicta</w:t>
      </w:r>
      <w:r w:rsidRPr="004C739C">
        <w:rPr>
          <w:rFonts w:ascii="Times New Roman" w:hAnsi="Times New Roman" w:cs="Times New Roman"/>
          <w:b/>
          <w:sz w:val="24"/>
          <w:szCs w:val="24"/>
        </w:rPr>
        <w:t xml:space="preserve"> delle menziona</w:t>
      </w:r>
      <w:r>
        <w:rPr>
          <w:rFonts w:ascii="Times New Roman" w:hAnsi="Times New Roman" w:cs="Times New Roman"/>
          <w:b/>
          <w:sz w:val="24"/>
          <w:szCs w:val="24"/>
        </w:rPr>
        <w:t>te pronunce delle Supreme Corti;</w:t>
      </w:r>
    </w:p>
    <w:p w:rsidR="004C739C" w:rsidRPr="004C739C" w:rsidRDefault="004C739C" w:rsidP="004C739C">
      <w:pPr>
        <w:pStyle w:val="Paragrafoelenco"/>
        <w:numPr>
          <w:ilvl w:val="0"/>
          <w:numId w:val="3"/>
        </w:numPr>
        <w:spacing w:after="0" w:line="240" w:lineRule="auto"/>
        <w:jc w:val="both"/>
        <w:rPr>
          <w:rFonts w:ascii="Times New Roman" w:hAnsi="Times New Roman" w:cs="Times New Roman"/>
          <w:b/>
          <w:sz w:val="24"/>
          <w:szCs w:val="24"/>
        </w:rPr>
      </w:pPr>
      <w:r w:rsidRPr="004C739C">
        <w:rPr>
          <w:rFonts w:ascii="Times New Roman" w:hAnsi="Times New Roman" w:cs="Times New Roman"/>
          <w:b/>
          <w:sz w:val="24"/>
          <w:szCs w:val="24"/>
        </w:rPr>
        <w:lastRenderedPageBreak/>
        <w:t>per garantire</w:t>
      </w:r>
      <w:r w:rsidR="00814C60">
        <w:rPr>
          <w:rFonts w:ascii="Times New Roman" w:hAnsi="Times New Roman" w:cs="Times New Roman"/>
          <w:b/>
          <w:sz w:val="24"/>
          <w:szCs w:val="24"/>
        </w:rPr>
        <w:t>,</w:t>
      </w:r>
      <w:r w:rsidRPr="004C739C">
        <w:rPr>
          <w:rFonts w:ascii="Times New Roman" w:hAnsi="Times New Roman" w:cs="Times New Roman"/>
          <w:b/>
          <w:sz w:val="24"/>
          <w:szCs w:val="24"/>
        </w:rPr>
        <w:t xml:space="preserve"> in ogni caso, l’integrale risarcimento del danno in tutte le ipotesi di lesione dei diritti inviolabili della persona.</w:t>
      </w:r>
    </w:p>
    <w:p w:rsidR="004C739C" w:rsidRDefault="004C739C" w:rsidP="002F636D">
      <w:pPr>
        <w:spacing w:after="0" w:line="240" w:lineRule="auto"/>
        <w:jc w:val="both"/>
        <w:rPr>
          <w:rFonts w:ascii="Times New Roman" w:hAnsi="Times New Roman" w:cs="Times New Roman"/>
          <w:sz w:val="24"/>
          <w:szCs w:val="24"/>
        </w:rPr>
      </w:pPr>
    </w:p>
    <w:p w:rsidR="00C24571" w:rsidRDefault="00202546" w:rsidP="002F6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AB6D30">
        <w:rPr>
          <w:rFonts w:ascii="Times New Roman" w:hAnsi="Times New Roman" w:cs="Times New Roman"/>
          <w:sz w:val="24"/>
          <w:szCs w:val="24"/>
        </w:rPr>
        <w:t xml:space="preserve">cco </w:t>
      </w:r>
      <w:r>
        <w:rPr>
          <w:rFonts w:ascii="Times New Roman" w:hAnsi="Times New Roman" w:cs="Times New Roman"/>
          <w:sz w:val="24"/>
          <w:szCs w:val="24"/>
        </w:rPr>
        <w:t xml:space="preserve">dunque </w:t>
      </w:r>
      <w:r w:rsidRPr="00AB6D30">
        <w:rPr>
          <w:rFonts w:ascii="Times New Roman" w:hAnsi="Times New Roman" w:cs="Times New Roman"/>
          <w:sz w:val="24"/>
          <w:szCs w:val="24"/>
        </w:rPr>
        <w:t>le ragioni per cui</w:t>
      </w:r>
      <w:r w:rsidR="0090710D">
        <w:rPr>
          <w:rFonts w:ascii="Times New Roman" w:hAnsi="Times New Roman" w:cs="Times New Roman"/>
          <w:sz w:val="24"/>
          <w:szCs w:val="24"/>
        </w:rPr>
        <w:t>,</w:t>
      </w:r>
      <w:r w:rsidRPr="00AB6D30">
        <w:rPr>
          <w:rFonts w:ascii="Times New Roman" w:hAnsi="Times New Roman" w:cs="Times New Roman"/>
          <w:sz w:val="24"/>
          <w:szCs w:val="24"/>
        </w:rPr>
        <w:t xml:space="preserve"> oggi</w:t>
      </w:r>
      <w:r w:rsidR="0090710D">
        <w:rPr>
          <w:rFonts w:ascii="Times New Roman" w:hAnsi="Times New Roman" w:cs="Times New Roman"/>
          <w:sz w:val="24"/>
          <w:szCs w:val="24"/>
        </w:rPr>
        <w:t>,</w:t>
      </w:r>
      <w:r w:rsidRPr="00AB6D30">
        <w:rPr>
          <w:rFonts w:ascii="Times New Roman" w:hAnsi="Times New Roman" w:cs="Times New Roman"/>
          <w:sz w:val="24"/>
          <w:szCs w:val="24"/>
        </w:rPr>
        <w:t xml:space="preserve"> per l’</w:t>
      </w:r>
      <w:r>
        <w:rPr>
          <w:rFonts w:ascii="Times New Roman" w:hAnsi="Times New Roman" w:cs="Times New Roman"/>
          <w:sz w:val="24"/>
          <w:szCs w:val="24"/>
        </w:rPr>
        <w:t>O</w:t>
      </w:r>
      <w:r w:rsidRPr="00AB6D30">
        <w:rPr>
          <w:rFonts w:ascii="Times New Roman" w:hAnsi="Times New Roman" w:cs="Times New Roman"/>
          <w:sz w:val="24"/>
          <w:szCs w:val="24"/>
        </w:rPr>
        <w:t xml:space="preserve">sservatorio di </w:t>
      </w:r>
      <w:r>
        <w:rPr>
          <w:rFonts w:ascii="Times New Roman" w:hAnsi="Times New Roman" w:cs="Times New Roman"/>
          <w:sz w:val="24"/>
          <w:szCs w:val="24"/>
        </w:rPr>
        <w:t>M</w:t>
      </w:r>
      <w:r w:rsidRPr="00AB6D30">
        <w:rPr>
          <w:rFonts w:ascii="Times New Roman" w:hAnsi="Times New Roman" w:cs="Times New Roman"/>
          <w:sz w:val="24"/>
          <w:szCs w:val="24"/>
        </w:rPr>
        <w:t>ilano</w:t>
      </w:r>
      <w:r w:rsidR="0090710D">
        <w:rPr>
          <w:rFonts w:ascii="Times New Roman" w:hAnsi="Times New Roman" w:cs="Times New Roman"/>
          <w:sz w:val="24"/>
          <w:szCs w:val="24"/>
        </w:rPr>
        <w:t>,</w:t>
      </w:r>
      <w:r w:rsidRPr="00AB6D30">
        <w:rPr>
          <w:rFonts w:ascii="Times New Roman" w:hAnsi="Times New Roman" w:cs="Times New Roman"/>
          <w:sz w:val="24"/>
          <w:szCs w:val="24"/>
        </w:rPr>
        <w:t xml:space="preserve"> </w:t>
      </w:r>
      <w:r>
        <w:rPr>
          <w:rFonts w:ascii="Times New Roman" w:hAnsi="Times New Roman" w:cs="Times New Roman"/>
          <w:sz w:val="24"/>
          <w:szCs w:val="24"/>
        </w:rPr>
        <w:t>è</w:t>
      </w:r>
      <w:r w:rsidRPr="00AB6D30">
        <w:rPr>
          <w:rFonts w:ascii="Times New Roman" w:hAnsi="Times New Roman" w:cs="Times New Roman"/>
          <w:sz w:val="24"/>
          <w:szCs w:val="24"/>
        </w:rPr>
        <w:t xml:space="preserve"> </w:t>
      </w:r>
      <w:r w:rsidR="00814C60">
        <w:rPr>
          <w:rFonts w:ascii="Times New Roman" w:hAnsi="Times New Roman" w:cs="Times New Roman"/>
          <w:sz w:val="24"/>
          <w:szCs w:val="24"/>
        </w:rPr>
        <w:t xml:space="preserve">davvero </w:t>
      </w:r>
      <w:r w:rsidRPr="00AB6D30">
        <w:rPr>
          <w:rFonts w:ascii="Times New Roman" w:hAnsi="Times New Roman" w:cs="Times New Roman"/>
          <w:sz w:val="24"/>
          <w:szCs w:val="24"/>
        </w:rPr>
        <w:t>un giorno di festa!</w:t>
      </w:r>
    </w:p>
    <w:p w:rsidR="0032792D" w:rsidRPr="00AB6D30" w:rsidRDefault="00C24571" w:rsidP="002F6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Grazie a tutti.</w:t>
      </w:r>
      <w:r w:rsidR="00202546" w:rsidRPr="00AB6D30">
        <w:rPr>
          <w:rFonts w:ascii="Times New Roman" w:hAnsi="Times New Roman" w:cs="Times New Roman"/>
          <w:sz w:val="24"/>
          <w:szCs w:val="24"/>
        </w:rPr>
        <w:t xml:space="preserve"> </w:t>
      </w:r>
    </w:p>
    <w:p w:rsidR="0090710D" w:rsidRDefault="0090710D" w:rsidP="00202546">
      <w:pPr>
        <w:spacing w:after="0" w:line="240" w:lineRule="auto"/>
        <w:jc w:val="right"/>
        <w:rPr>
          <w:rFonts w:ascii="Times New Roman" w:hAnsi="Times New Roman" w:cs="Times New Roman"/>
          <w:sz w:val="24"/>
          <w:szCs w:val="24"/>
        </w:rPr>
      </w:pPr>
    </w:p>
    <w:p w:rsidR="005215B0" w:rsidRDefault="0032792D" w:rsidP="00202546">
      <w:pPr>
        <w:spacing w:after="0" w:line="240" w:lineRule="auto"/>
        <w:jc w:val="right"/>
        <w:rPr>
          <w:rFonts w:ascii="Times New Roman" w:hAnsi="Times New Roman" w:cs="Times New Roman"/>
          <w:sz w:val="24"/>
          <w:szCs w:val="24"/>
        </w:rPr>
      </w:pPr>
      <w:r w:rsidRPr="00AB6D30">
        <w:rPr>
          <w:rFonts w:ascii="Times New Roman" w:hAnsi="Times New Roman" w:cs="Times New Roman"/>
          <w:sz w:val="24"/>
          <w:szCs w:val="24"/>
        </w:rPr>
        <w:t xml:space="preserve">  </w:t>
      </w:r>
      <w:r w:rsidR="005215B0" w:rsidRPr="00AB6D30">
        <w:rPr>
          <w:rFonts w:ascii="Times New Roman" w:hAnsi="Times New Roman" w:cs="Times New Roman"/>
          <w:sz w:val="24"/>
          <w:szCs w:val="24"/>
        </w:rPr>
        <w:t xml:space="preserve"> </w:t>
      </w:r>
      <w:r w:rsidR="00DE4363">
        <w:rPr>
          <w:rFonts w:ascii="Times New Roman" w:hAnsi="Times New Roman" w:cs="Times New Roman"/>
          <w:sz w:val="24"/>
          <w:szCs w:val="24"/>
        </w:rPr>
        <w:t xml:space="preserve">dr. </w:t>
      </w:r>
      <w:r w:rsidR="004C739C">
        <w:rPr>
          <w:rFonts w:ascii="Times New Roman" w:hAnsi="Times New Roman" w:cs="Times New Roman"/>
          <w:sz w:val="24"/>
          <w:szCs w:val="24"/>
        </w:rPr>
        <w:t>Damiano Spera</w:t>
      </w:r>
    </w:p>
    <w:p w:rsidR="004C739C" w:rsidRPr="00AB6D30" w:rsidRDefault="004C739C" w:rsidP="002025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Coordinatore del “Gruppo danno alla persona” dell’Osservatorio sulla </w:t>
      </w:r>
      <w:r w:rsidR="00FC2D5F">
        <w:rPr>
          <w:rFonts w:ascii="Times New Roman" w:hAnsi="Times New Roman" w:cs="Times New Roman"/>
          <w:sz w:val="24"/>
          <w:szCs w:val="24"/>
        </w:rPr>
        <w:t>Giustizia</w:t>
      </w:r>
      <w:r w:rsidR="00202546">
        <w:rPr>
          <w:rFonts w:ascii="Times New Roman" w:hAnsi="Times New Roman" w:cs="Times New Roman"/>
          <w:sz w:val="24"/>
          <w:szCs w:val="24"/>
        </w:rPr>
        <w:t xml:space="preserve"> civile di M</w:t>
      </w:r>
      <w:r>
        <w:rPr>
          <w:rFonts w:ascii="Times New Roman" w:hAnsi="Times New Roman" w:cs="Times New Roman"/>
          <w:sz w:val="24"/>
          <w:szCs w:val="24"/>
        </w:rPr>
        <w:t>i</w:t>
      </w:r>
      <w:r w:rsidR="00202546">
        <w:rPr>
          <w:rFonts w:ascii="Times New Roman" w:hAnsi="Times New Roman" w:cs="Times New Roman"/>
          <w:sz w:val="24"/>
          <w:szCs w:val="24"/>
        </w:rPr>
        <w:t>lano</w:t>
      </w:r>
    </w:p>
    <w:p w:rsidR="002F636D" w:rsidRPr="00AB6D30" w:rsidRDefault="00CD6B20" w:rsidP="002F636D">
      <w:pPr>
        <w:spacing w:after="0" w:line="240" w:lineRule="auto"/>
        <w:jc w:val="both"/>
        <w:rPr>
          <w:rFonts w:ascii="Times New Roman" w:hAnsi="Times New Roman" w:cs="Times New Roman"/>
          <w:sz w:val="24"/>
          <w:szCs w:val="24"/>
        </w:rPr>
      </w:pPr>
      <w:r w:rsidRPr="00AB6D30">
        <w:rPr>
          <w:rFonts w:ascii="Times New Roman" w:hAnsi="Times New Roman" w:cs="Times New Roman"/>
          <w:sz w:val="24"/>
          <w:szCs w:val="24"/>
        </w:rPr>
        <w:t xml:space="preserve"> </w:t>
      </w:r>
    </w:p>
    <w:p w:rsidR="002F636D" w:rsidRPr="00AB6D30" w:rsidRDefault="002F636D" w:rsidP="002F636D">
      <w:pPr>
        <w:spacing w:after="0" w:line="240" w:lineRule="auto"/>
        <w:jc w:val="both"/>
        <w:rPr>
          <w:rFonts w:ascii="Times New Roman" w:hAnsi="Times New Roman" w:cs="Times New Roman"/>
          <w:sz w:val="24"/>
          <w:szCs w:val="24"/>
        </w:rPr>
      </w:pPr>
    </w:p>
    <w:p w:rsidR="00134D94" w:rsidRDefault="00134D94" w:rsidP="002E7F3B">
      <w:pPr>
        <w:spacing w:after="0" w:line="240" w:lineRule="auto"/>
        <w:jc w:val="both"/>
        <w:rPr>
          <w:rFonts w:ascii="Times New Roman" w:hAnsi="Times New Roman" w:cs="Times New Roman"/>
          <w:sz w:val="24"/>
          <w:szCs w:val="24"/>
        </w:rPr>
      </w:pPr>
    </w:p>
    <w:p w:rsidR="003948E0" w:rsidRDefault="00134D94" w:rsidP="002E7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CA5">
        <w:rPr>
          <w:rFonts w:ascii="Times New Roman" w:hAnsi="Times New Roman" w:cs="Times New Roman"/>
          <w:sz w:val="24"/>
          <w:szCs w:val="24"/>
        </w:rPr>
        <w:t xml:space="preserve"> </w:t>
      </w:r>
    </w:p>
    <w:p w:rsidR="00354CA5" w:rsidRDefault="00354CA5" w:rsidP="002E7F3B">
      <w:pPr>
        <w:spacing w:after="0" w:line="240" w:lineRule="auto"/>
        <w:jc w:val="both"/>
        <w:rPr>
          <w:rFonts w:ascii="Times New Roman" w:hAnsi="Times New Roman" w:cs="Times New Roman"/>
          <w:sz w:val="24"/>
          <w:szCs w:val="24"/>
        </w:rPr>
      </w:pPr>
    </w:p>
    <w:p w:rsidR="003948E0" w:rsidRDefault="003948E0"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Default="002E7F3B" w:rsidP="002E7F3B">
      <w:pPr>
        <w:spacing w:after="0" w:line="240" w:lineRule="auto"/>
        <w:jc w:val="both"/>
        <w:rPr>
          <w:rFonts w:ascii="Times New Roman" w:hAnsi="Times New Roman" w:cs="Times New Roman"/>
          <w:sz w:val="24"/>
          <w:szCs w:val="24"/>
        </w:rPr>
      </w:pPr>
    </w:p>
    <w:p w:rsidR="002E7F3B" w:rsidRPr="002E7F3B" w:rsidRDefault="002E7F3B" w:rsidP="002E7F3B">
      <w:pPr>
        <w:spacing w:after="0" w:line="240" w:lineRule="auto"/>
        <w:jc w:val="both"/>
        <w:rPr>
          <w:rFonts w:ascii="Times New Roman" w:hAnsi="Times New Roman" w:cs="Times New Roman"/>
          <w:sz w:val="24"/>
          <w:szCs w:val="24"/>
        </w:rPr>
      </w:pPr>
    </w:p>
    <w:sectPr w:rsidR="002E7F3B" w:rsidRPr="002E7F3B" w:rsidSect="00C81A4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A1" w:rsidRDefault="00F935A1" w:rsidP="00351583">
      <w:pPr>
        <w:spacing w:after="0" w:line="240" w:lineRule="auto"/>
      </w:pPr>
      <w:r>
        <w:separator/>
      </w:r>
    </w:p>
  </w:endnote>
  <w:endnote w:type="continuationSeparator" w:id="0">
    <w:p w:rsidR="00F935A1" w:rsidRDefault="00F935A1" w:rsidP="0035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70842"/>
      <w:docPartObj>
        <w:docPartGallery w:val="Page Numbers (Bottom of Page)"/>
        <w:docPartUnique/>
      </w:docPartObj>
    </w:sdtPr>
    <w:sdtEndPr/>
    <w:sdtContent>
      <w:p w:rsidR="00351583" w:rsidRDefault="002F25BF">
        <w:pPr>
          <w:pStyle w:val="Pidipagina"/>
          <w:jc w:val="right"/>
        </w:pPr>
        <w:r>
          <w:fldChar w:fldCharType="begin"/>
        </w:r>
        <w:r w:rsidR="00351583">
          <w:instrText>PAGE   \* MERGEFORMAT</w:instrText>
        </w:r>
        <w:r>
          <w:fldChar w:fldCharType="separate"/>
        </w:r>
        <w:r w:rsidR="00823729">
          <w:rPr>
            <w:noProof/>
          </w:rPr>
          <w:t>1</w:t>
        </w:r>
        <w:r>
          <w:fldChar w:fldCharType="end"/>
        </w:r>
      </w:p>
    </w:sdtContent>
  </w:sdt>
  <w:p w:rsidR="00351583" w:rsidRDefault="003515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A1" w:rsidRDefault="00F935A1" w:rsidP="00351583">
      <w:pPr>
        <w:spacing w:after="0" w:line="240" w:lineRule="auto"/>
      </w:pPr>
      <w:r>
        <w:separator/>
      </w:r>
    </w:p>
  </w:footnote>
  <w:footnote w:type="continuationSeparator" w:id="0">
    <w:p w:rsidR="00F935A1" w:rsidRDefault="00F935A1" w:rsidP="00351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clip_image001"/>
      </v:shape>
    </w:pict>
  </w:numPicBullet>
  <w:abstractNum w:abstractNumId="0" w15:restartNumberingAfterBreak="0">
    <w:nsid w:val="1A84019D"/>
    <w:multiLevelType w:val="hybridMultilevel"/>
    <w:tmpl w:val="2EF02A76"/>
    <w:lvl w:ilvl="0" w:tplc="01009FA6">
      <w:start w:val="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2827F3"/>
    <w:multiLevelType w:val="hybridMultilevel"/>
    <w:tmpl w:val="85D49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974A33"/>
    <w:multiLevelType w:val="hybridMultilevel"/>
    <w:tmpl w:val="1554777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E90ED2"/>
    <w:multiLevelType w:val="hybridMultilevel"/>
    <w:tmpl w:val="9C24942A"/>
    <w:lvl w:ilvl="0" w:tplc="9EE8C64A">
      <w:start w:val="1"/>
      <w:numFmt w:val="bullet"/>
      <w:lvlText w:val=""/>
      <w:lvlPicBulletId w:val="0"/>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49C28F5"/>
    <w:multiLevelType w:val="hybridMultilevel"/>
    <w:tmpl w:val="17A46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726DE1"/>
    <w:multiLevelType w:val="hybridMultilevel"/>
    <w:tmpl w:val="7E0AD4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5E22D7"/>
    <w:multiLevelType w:val="hybridMultilevel"/>
    <w:tmpl w:val="4B6E4960"/>
    <w:lvl w:ilvl="0" w:tplc="30CA3A06">
      <w:numFmt w:val="bullet"/>
      <w:lvlText w:val="-"/>
      <w:lvlJc w:val="left"/>
      <w:pPr>
        <w:ind w:left="1800" w:hanging="360"/>
      </w:pPr>
      <w:rPr>
        <w:rFonts w:ascii="Calibri" w:eastAsiaTheme="minorHAnsi"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744E36BA"/>
    <w:multiLevelType w:val="hybridMultilevel"/>
    <w:tmpl w:val="E1D08086"/>
    <w:lvl w:ilvl="0" w:tplc="08E0C674">
      <w:start w:val="1"/>
      <w:numFmt w:val="low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F4739C"/>
    <w:multiLevelType w:val="hybridMultilevel"/>
    <w:tmpl w:val="4D60E1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622E97"/>
    <w:multiLevelType w:val="hybridMultilevel"/>
    <w:tmpl w:val="2FE864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5"/>
  </w:num>
  <w:num w:numId="6">
    <w:abstractNumId w:val="7"/>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6D"/>
    <w:rsid w:val="000018F4"/>
    <w:rsid w:val="00003622"/>
    <w:rsid w:val="0003008A"/>
    <w:rsid w:val="000324B9"/>
    <w:rsid w:val="00033DC1"/>
    <w:rsid w:val="00037653"/>
    <w:rsid w:val="00065FC9"/>
    <w:rsid w:val="000872ED"/>
    <w:rsid w:val="00091B88"/>
    <w:rsid w:val="00094DCE"/>
    <w:rsid w:val="000B72C3"/>
    <w:rsid w:val="000C34EA"/>
    <w:rsid w:val="000D71EC"/>
    <w:rsid w:val="000F69BD"/>
    <w:rsid w:val="00101663"/>
    <w:rsid w:val="0012617A"/>
    <w:rsid w:val="00134D94"/>
    <w:rsid w:val="001531C2"/>
    <w:rsid w:val="0016439D"/>
    <w:rsid w:val="00164E6D"/>
    <w:rsid w:val="00164E9C"/>
    <w:rsid w:val="00165106"/>
    <w:rsid w:val="00166714"/>
    <w:rsid w:val="00192F14"/>
    <w:rsid w:val="001A5EEB"/>
    <w:rsid w:val="001C01AB"/>
    <w:rsid w:val="001F6FC9"/>
    <w:rsid w:val="00202546"/>
    <w:rsid w:val="002142E3"/>
    <w:rsid w:val="00225236"/>
    <w:rsid w:val="002621B6"/>
    <w:rsid w:val="002663A6"/>
    <w:rsid w:val="00281AC5"/>
    <w:rsid w:val="00287F2E"/>
    <w:rsid w:val="002905A3"/>
    <w:rsid w:val="00296D83"/>
    <w:rsid w:val="002970ED"/>
    <w:rsid w:val="002A67E5"/>
    <w:rsid w:val="002B61D7"/>
    <w:rsid w:val="002C00AA"/>
    <w:rsid w:val="002C5387"/>
    <w:rsid w:val="002E3087"/>
    <w:rsid w:val="002E7F3B"/>
    <w:rsid w:val="002F25BF"/>
    <w:rsid w:val="002F636D"/>
    <w:rsid w:val="0032792D"/>
    <w:rsid w:val="00334A7C"/>
    <w:rsid w:val="00344BDF"/>
    <w:rsid w:val="00351411"/>
    <w:rsid w:val="00351583"/>
    <w:rsid w:val="00354CA5"/>
    <w:rsid w:val="00357A0D"/>
    <w:rsid w:val="00363D12"/>
    <w:rsid w:val="00370E62"/>
    <w:rsid w:val="003948E0"/>
    <w:rsid w:val="003B51B4"/>
    <w:rsid w:val="003D5194"/>
    <w:rsid w:val="003E5526"/>
    <w:rsid w:val="004248D3"/>
    <w:rsid w:val="00470E9D"/>
    <w:rsid w:val="004774A4"/>
    <w:rsid w:val="004801E3"/>
    <w:rsid w:val="004A7944"/>
    <w:rsid w:val="004C4EE0"/>
    <w:rsid w:val="004C739C"/>
    <w:rsid w:val="004D4D16"/>
    <w:rsid w:val="005215B0"/>
    <w:rsid w:val="00532D5D"/>
    <w:rsid w:val="00550AFD"/>
    <w:rsid w:val="00566565"/>
    <w:rsid w:val="00571974"/>
    <w:rsid w:val="005875AD"/>
    <w:rsid w:val="005A3416"/>
    <w:rsid w:val="005D213C"/>
    <w:rsid w:val="00604175"/>
    <w:rsid w:val="006127DD"/>
    <w:rsid w:val="006152B1"/>
    <w:rsid w:val="00616DAB"/>
    <w:rsid w:val="00622D52"/>
    <w:rsid w:val="00653E5C"/>
    <w:rsid w:val="006609B2"/>
    <w:rsid w:val="0068691B"/>
    <w:rsid w:val="006907F4"/>
    <w:rsid w:val="0069080E"/>
    <w:rsid w:val="006E3F38"/>
    <w:rsid w:val="006F5DC9"/>
    <w:rsid w:val="007002EE"/>
    <w:rsid w:val="00711467"/>
    <w:rsid w:val="007215A2"/>
    <w:rsid w:val="007311D3"/>
    <w:rsid w:val="00733850"/>
    <w:rsid w:val="0074658F"/>
    <w:rsid w:val="00751A02"/>
    <w:rsid w:val="00757CC4"/>
    <w:rsid w:val="0077018F"/>
    <w:rsid w:val="007776A4"/>
    <w:rsid w:val="00785642"/>
    <w:rsid w:val="007926E6"/>
    <w:rsid w:val="007A1ADA"/>
    <w:rsid w:val="007A332D"/>
    <w:rsid w:val="007A3DD2"/>
    <w:rsid w:val="007B1B09"/>
    <w:rsid w:val="007C6F35"/>
    <w:rsid w:val="007E0BD4"/>
    <w:rsid w:val="007F0428"/>
    <w:rsid w:val="007F3687"/>
    <w:rsid w:val="007F6AF0"/>
    <w:rsid w:val="00814C60"/>
    <w:rsid w:val="00823729"/>
    <w:rsid w:val="00825BE7"/>
    <w:rsid w:val="00825EC6"/>
    <w:rsid w:val="008300A2"/>
    <w:rsid w:val="00830710"/>
    <w:rsid w:val="008324DF"/>
    <w:rsid w:val="00835B23"/>
    <w:rsid w:val="00847151"/>
    <w:rsid w:val="00855253"/>
    <w:rsid w:val="00855D66"/>
    <w:rsid w:val="00855F56"/>
    <w:rsid w:val="00861DCF"/>
    <w:rsid w:val="008819AF"/>
    <w:rsid w:val="0088396A"/>
    <w:rsid w:val="008A6DC2"/>
    <w:rsid w:val="008D76D9"/>
    <w:rsid w:val="0090710D"/>
    <w:rsid w:val="009303D0"/>
    <w:rsid w:val="00932F2B"/>
    <w:rsid w:val="00934A80"/>
    <w:rsid w:val="00942FB9"/>
    <w:rsid w:val="0097354D"/>
    <w:rsid w:val="009738B9"/>
    <w:rsid w:val="009865CC"/>
    <w:rsid w:val="009A2913"/>
    <w:rsid w:val="009A51AE"/>
    <w:rsid w:val="009D3806"/>
    <w:rsid w:val="009E4ABA"/>
    <w:rsid w:val="00A027C8"/>
    <w:rsid w:val="00A040A3"/>
    <w:rsid w:val="00A04FC7"/>
    <w:rsid w:val="00A2179D"/>
    <w:rsid w:val="00A37E46"/>
    <w:rsid w:val="00A46688"/>
    <w:rsid w:val="00A47C46"/>
    <w:rsid w:val="00A77A66"/>
    <w:rsid w:val="00A8400B"/>
    <w:rsid w:val="00A91F40"/>
    <w:rsid w:val="00AA487D"/>
    <w:rsid w:val="00AB6D30"/>
    <w:rsid w:val="00AD2E0D"/>
    <w:rsid w:val="00B1383C"/>
    <w:rsid w:val="00B31B73"/>
    <w:rsid w:val="00B33257"/>
    <w:rsid w:val="00B37E24"/>
    <w:rsid w:val="00B60F47"/>
    <w:rsid w:val="00B62DE8"/>
    <w:rsid w:val="00B74A5B"/>
    <w:rsid w:val="00BC067D"/>
    <w:rsid w:val="00BE1957"/>
    <w:rsid w:val="00C216BA"/>
    <w:rsid w:val="00C24571"/>
    <w:rsid w:val="00C27E4F"/>
    <w:rsid w:val="00C43ABB"/>
    <w:rsid w:val="00C6322E"/>
    <w:rsid w:val="00C80FB5"/>
    <w:rsid w:val="00C81A40"/>
    <w:rsid w:val="00C84B6B"/>
    <w:rsid w:val="00CA7252"/>
    <w:rsid w:val="00CB6FDC"/>
    <w:rsid w:val="00CC7EEA"/>
    <w:rsid w:val="00CD6B20"/>
    <w:rsid w:val="00CD7DAC"/>
    <w:rsid w:val="00CE1AA0"/>
    <w:rsid w:val="00CE7E28"/>
    <w:rsid w:val="00CF02BD"/>
    <w:rsid w:val="00D075B2"/>
    <w:rsid w:val="00D37DBC"/>
    <w:rsid w:val="00D4050E"/>
    <w:rsid w:val="00D543D5"/>
    <w:rsid w:val="00D73070"/>
    <w:rsid w:val="00D93AB9"/>
    <w:rsid w:val="00DA3707"/>
    <w:rsid w:val="00DA514B"/>
    <w:rsid w:val="00DE4363"/>
    <w:rsid w:val="00DF59F8"/>
    <w:rsid w:val="00E05C48"/>
    <w:rsid w:val="00E131BE"/>
    <w:rsid w:val="00E23C90"/>
    <w:rsid w:val="00E41058"/>
    <w:rsid w:val="00E51EE9"/>
    <w:rsid w:val="00E62354"/>
    <w:rsid w:val="00E76832"/>
    <w:rsid w:val="00EA3F50"/>
    <w:rsid w:val="00EC7F4A"/>
    <w:rsid w:val="00EF0DD7"/>
    <w:rsid w:val="00EF4C96"/>
    <w:rsid w:val="00F46B76"/>
    <w:rsid w:val="00F571DB"/>
    <w:rsid w:val="00F64EE2"/>
    <w:rsid w:val="00F861C2"/>
    <w:rsid w:val="00F935A1"/>
    <w:rsid w:val="00F93ADF"/>
    <w:rsid w:val="00FA41F4"/>
    <w:rsid w:val="00FB1EBD"/>
    <w:rsid w:val="00FC2D5F"/>
    <w:rsid w:val="00FD5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08A1B-F47D-4906-9934-1436BA93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1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1583"/>
  </w:style>
  <w:style w:type="paragraph" w:styleId="Pidipagina">
    <w:name w:val="footer"/>
    <w:basedOn w:val="Normale"/>
    <w:link w:val="PidipaginaCarattere"/>
    <w:uiPriority w:val="99"/>
    <w:unhideWhenUsed/>
    <w:rsid w:val="003515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1583"/>
  </w:style>
  <w:style w:type="paragraph" w:styleId="Paragrafoelenco">
    <w:name w:val="List Paragraph"/>
    <w:basedOn w:val="Normale"/>
    <w:uiPriority w:val="34"/>
    <w:qFormat/>
    <w:rsid w:val="00134D94"/>
    <w:pPr>
      <w:ind w:left="720"/>
      <w:contextualSpacing/>
    </w:pPr>
  </w:style>
  <w:style w:type="paragraph" w:styleId="Corpodeltesto3">
    <w:name w:val="Body Text 3"/>
    <w:basedOn w:val="Normale"/>
    <w:link w:val="Corpodeltesto3Carattere"/>
    <w:uiPriority w:val="99"/>
    <w:semiHidden/>
    <w:unhideWhenUsed/>
    <w:rsid w:val="009A29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A2913"/>
    <w:rPr>
      <w:sz w:val="16"/>
      <w:szCs w:val="16"/>
    </w:rPr>
  </w:style>
  <w:style w:type="paragraph" w:styleId="NormaleWeb">
    <w:name w:val="Normal (Web)"/>
    <w:basedOn w:val="Normale"/>
    <w:uiPriority w:val="99"/>
    <w:semiHidden/>
    <w:unhideWhenUsed/>
    <w:rsid w:val="001A5E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0247">
      <w:bodyDiv w:val="1"/>
      <w:marLeft w:val="0"/>
      <w:marRight w:val="0"/>
      <w:marTop w:val="0"/>
      <w:marBottom w:val="0"/>
      <w:divBdr>
        <w:top w:val="none" w:sz="0" w:space="0" w:color="auto"/>
        <w:left w:val="none" w:sz="0" w:space="0" w:color="auto"/>
        <w:bottom w:val="none" w:sz="0" w:space="0" w:color="auto"/>
        <w:right w:val="none" w:sz="0" w:space="0" w:color="auto"/>
      </w:divBdr>
    </w:div>
    <w:div w:id="278342688">
      <w:bodyDiv w:val="1"/>
      <w:marLeft w:val="0"/>
      <w:marRight w:val="0"/>
      <w:marTop w:val="0"/>
      <w:marBottom w:val="0"/>
      <w:divBdr>
        <w:top w:val="none" w:sz="0" w:space="0" w:color="auto"/>
        <w:left w:val="none" w:sz="0" w:space="0" w:color="auto"/>
        <w:bottom w:val="none" w:sz="0" w:space="0" w:color="auto"/>
        <w:right w:val="none" w:sz="0" w:space="0" w:color="auto"/>
      </w:divBdr>
    </w:div>
    <w:div w:id="19469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8333-3764-4734-B649-6CE3F9BB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3932</Words>
  <Characters>22413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Alberto Mazza</cp:lastModifiedBy>
  <cp:revision>3</cp:revision>
  <cp:lastPrinted>2016-06-22T14:54:00Z</cp:lastPrinted>
  <dcterms:created xsi:type="dcterms:W3CDTF">2016-06-25T11:36:00Z</dcterms:created>
  <dcterms:modified xsi:type="dcterms:W3CDTF">2016-06-26T09:39:00Z</dcterms:modified>
</cp:coreProperties>
</file>