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22" w:rsidRDefault="000D7922" w:rsidP="00AB0D7C">
      <w:pPr>
        <w:jc w:val="center"/>
      </w:pPr>
      <w:r>
        <w:rPr>
          <w:rFonts w:eastAsia="Times New Roman"/>
          <w:noProof/>
          <w:sz w:val="2"/>
          <w:szCs w:val="2"/>
          <w:lang w:eastAsia="it-IT"/>
        </w:rPr>
        <w:drawing>
          <wp:inline distT="0" distB="0" distL="0" distR="0" wp14:anchorId="5DEA6B86" wp14:editId="052BDA1C">
            <wp:extent cx="4099560" cy="1415950"/>
            <wp:effectExtent l="0" t="0" r="0" b="0"/>
            <wp:docPr id="2" name="Immagine 2" descr="http://milanosservatorio.it/wp-content/uploads/2016/04/logo_osservatorio-sulla-giustizia-civile-di-milano-re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lanosservatorio.it/wp-content/uploads/2016/04/logo_osservatorio-sulla-giustizia-civile-di-milano-reti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288" cy="14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22" w:rsidRPr="00E53EBB" w:rsidRDefault="000D7922" w:rsidP="000D7922">
      <w:pPr>
        <w:jc w:val="center"/>
        <w:rPr>
          <w:b/>
          <w:u w:val="single"/>
        </w:rPr>
      </w:pPr>
      <w:r w:rsidRPr="00E53EBB">
        <w:rPr>
          <w:b/>
          <w:color w:val="0070C0"/>
          <w:u w:val="single"/>
        </w:rPr>
        <w:t>LABORATORIO NAZIONALE SUL DANNO ALLA PERSONA – MILANO 6 MAGGIO 2017</w:t>
      </w:r>
    </w:p>
    <w:p w:rsidR="0087495E" w:rsidRPr="00914F35" w:rsidRDefault="0087495E">
      <w:pPr>
        <w:rPr>
          <w:sz w:val="20"/>
          <w:szCs w:val="20"/>
        </w:rPr>
      </w:pPr>
      <w:r w:rsidRPr="00914F35">
        <w:rPr>
          <w:sz w:val="20"/>
          <w:szCs w:val="20"/>
        </w:rPr>
        <w:t>Già sapete!</w:t>
      </w:r>
    </w:p>
    <w:p w:rsidR="000D7922" w:rsidRPr="00914F35" w:rsidRDefault="00515480" w:rsidP="00914F35">
      <w:pPr>
        <w:jc w:val="both"/>
        <w:rPr>
          <w:sz w:val="20"/>
          <w:szCs w:val="20"/>
        </w:rPr>
      </w:pPr>
      <w:r w:rsidRPr="00914F35">
        <w:rPr>
          <w:sz w:val="20"/>
          <w:szCs w:val="20"/>
        </w:rPr>
        <w:t xml:space="preserve">Quale seguito naturale dell’incontro intitolato </w:t>
      </w:r>
      <w:r w:rsidRPr="00AB0D7C">
        <w:rPr>
          <w:i/>
          <w:sz w:val="20"/>
          <w:szCs w:val="20"/>
        </w:rPr>
        <w:t xml:space="preserve">“Tabelle di Milano – Le Nuove </w:t>
      </w:r>
      <w:r w:rsidR="00914F35" w:rsidRPr="00AB0D7C">
        <w:rPr>
          <w:i/>
          <w:sz w:val="20"/>
          <w:szCs w:val="20"/>
        </w:rPr>
        <w:t>Proposte</w:t>
      </w:r>
      <w:r w:rsidR="00914F35" w:rsidRPr="00914F35">
        <w:rPr>
          <w:sz w:val="20"/>
          <w:szCs w:val="20"/>
        </w:rPr>
        <w:t>” tenutosi il</w:t>
      </w:r>
      <w:r w:rsidRPr="00914F35">
        <w:rPr>
          <w:sz w:val="20"/>
          <w:szCs w:val="20"/>
        </w:rPr>
        <w:t xml:space="preserve"> 3 febbraio ultimo scorso, </w:t>
      </w:r>
      <w:r w:rsidR="0087495E" w:rsidRPr="00914F35">
        <w:rPr>
          <w:sz w:val="20"/>
          <w:szCs w:val="20"/>
        </w:rPr>
        <w:t xml:space="preserve">il Gruppo Danno dell’Osservatorio milanese, organizza </w:t>
      </w:r>
      <w:r w:rsidR="00914F35" w:rsidRPr="00914F35">
        <w:rPr>
          <w:sz w:val="20"/>
          <w:szCs w:val="20"/>
        </w:rPr>
        <w:t xml:space="preserve">il </w:t>
      </w:r>
      <w:r w:rsidR="00914F35" w:rsidRPr="00914F35">
        <w:rPr>
          <w:b/>
          <w:sz w:val="20"/>
          <w:szCs w:val="20"/>
          <w:u w:val="single"/>
        </w:rPr>
        <w:t>6</w:t>
      </w:r>
      <w:r w:rsidRPr="00914F35">
        <w:rPr>
          <w:b/>
          <w:sz w:val="20"/>
          <w:szCs w:val="20"/>
          <w:u w:val="single"/>
        </w:rPr>
        <w:t xml:space="preserve"> maggio 2017 </w:t>
      </w:r>
      <w:r w:rsidR="0087495E" w:rsidRPr="00914F35">
        <w:rPr>
          <w:sz w:val="20"/>
          <w:szCs w:val="20"/>
        </w:rPr>
        <w:t>un “</w:t>
      </w:r>
      <w:r w:rsidR="0087495E" w:rsidRPr="00914F35">
        <w:rPr>
          <w:b/>
          <w:color w:val="0070C0"/>
          <w:sz w:val="20"/>
          <w:szCs w:val="20"/>
          <w:u w:val="single"/>
        </w:rPr>
        <w:t>Laboratorio nazional</w:t>
      </w:r>
      <w:r w:rsidRPr="00914F35">
        <w:rPr>
          <w:b/>
          <w:color w:val="0070C0"/>
          <w:sz w:val="20"/>
          <w:szCs w:val="20"/>
          <w:u w:val="single"/>
        </w:rPr>
        <w:t>e</w:t>
      </w:r>
      <w:r w:rsidR="0087495E" w:rsidRPr="00914F35">
        <w:rPr>
          <w:b/>
          <w:color w:val="0070C0"/>
          <w:sz w:val="20"/>
          <w:szCs w:val="20"/>
          <w:u w:val="single"/>
        </w:rPr>
        <w:t xml:space="preserve"> sul danno alla persona</w:t>
      </w:r>
      <w:r w:rsidRPr="00914F35">
        <w:rPr>
          <w:sz w:val="20"/>
          <w:szCs w:val="20"/>
        </w:rPr>
        <w:t>”</w:t>
      </w:r>
      <w:r w:rsidR="0087495E" w:rsidRPr="00914F35">
        <w:rPr>
          <w:sz w:val="20"/>
          <w:szCs w:val="20"/>
        </w:rPr>
        <w:t>, al quale siete tutti caldamente invitati.</w:t>
      </w:r>
    </w:p>
    <w:p w:rsidR="00205A7D" w:rsidRPr="0013733E" w:rsidRDefault="009F740B" w:rsidP="00914F35">
      <w:pPr>
        <w:jc w:val="both"/>
        <w:rPr>
          <w:sz w:val="20"/>
          <w:szCs w:val="20"/>
        </w:rPr>
      </w:pPr>
      <w:r w:rsidRPr="00914F35">
        <w:rPr>
          <w:sz w:val="20"/>
          <w:szCs w:val="20"/>
        </w:rPr>
        <w:t>In tale contesto avremo modo</w:t>
      </w:r>
      <w:r w:rsidR="00515480" w:rsidRPr="00914F35">
        <w:rPr>
          <w:sz w:val="20"/>
          <w:szCs w:val="20"/>
        </w:rPr>
        <w:t xml:space="preserve"> di incontrarci per</w:t>
      </w:r>
      <w:r w:rsidR="00205A7D" w:rsidRPr="00914F35">
        <w:rPr>
          <w:sz w:val="20"/>
          <w:szCs w:val="20"/>
        </w:rPr>
        <w:t xml:space="preserve"> confrontarci e</w:t>
      </w:r>
      <w:r w:rsidR="00515480" w:rsidRPr="00914F35">
        <w:rPr>
          <w:sz w:val="20"/>
          <w:szCs w:val="20"/>
        </w:rPr>
        <w:t xml:space="preserve"> completare i lavori svolti sulle</w:t>
      </w:r>
      <w:r w:rsidRPr="00914F35">
        <w:rPr>
          <w:sz w:val="20"/>
          <w:szCs w:val="20"/>
        </w:rPr>
        <w:t xml:space="preserve"> tematiche che in questi ultimi mesi sono state oggetto dei</w:t>
      </w:r>
      <w:r w:rsidR="00205A7D" w:rsidRPr="00914F35">
        <w:rPr>
          <w:sz w:val="20"/>
          <w:szCs w:val="20"/>
        </w:rPr>
        <w:t xml:space="preserve"> lavori degli otto</w:t>
      </w:r>
      <w:r w:rsidRPr="00914F35">
        <w:rPr>
          <w:sz w:val="20"/>
          <w:szCs w:val="20"/>
        </w:rPr>
        <w:t xml:space="preserve"> gruppi di Studio sorti in seno al Gruppo Danno Milano</w:t>
      </w:r>
      <w:r w:rsidR="00515480" w:rsidRPr="00914F35">
        <w:rPr>
          <w:sz w:val="20"/>
          <w:szCs w:val="20"/>
        </w:rPr>
        <w:t xml:space="preserve"> e addivenire a quelle </w:t>
      </w:r>
      <w:r w:rsidR="00515480" w:rsidRPr="0013733E">
        <w:rPr>
          <w:sz w:val="20"/>
          <w:szCs w:val="20"/>
        </w:rPr>
        <w:t xml:space="preserve">conclusioni che </w:t>
      </w:r>
      <w:r w:rsidR="003B008E" w:rsidRPr="0013733E">
        <w:rPr>
          <w:sz w:val="20"/>
          <w:szCs w:val="20"/>
        </w:rPr>
        <w:t xml:space="preserve">saranno portate all’Assemblea nazionale degli Osservatori del 19/21 maggio prossimi e potranno essere quindi </w:t>
      </w:r>
      <w:r w:rsidR="00515480" w:rsidRPr="0013733E">
        <w:rPr>
          <w:sz w:val="20"/>
          <w:szCs w:val="20"/>
        </w:rPr>
        <w:t xml:space="preserve">condivise da coloro che (Avvocati, </w:t>
      </w:r>
      <w:r w:rsidR="003B008E" w:rsidRPr="0013733E">
        <w:rPr>
          <w:sz w:val="20"/>
          <w:szCs w:val="20"/>
        </w:rPr>
        <w:t xml:space="preserve">Magistrati, </w:t>
      </w:r>
      <w:r w:rsidR="00515480" w:rsidRPr="0013733E">
        <w:rPr>
          <w:sz w:val="20"/>
          <w:szCs w:val="20"/>
        </w:rPr>
        <w:t xml:space="preserve">Medici Legali, </w:t>
      </w:r>
      <w:r w:rsidR="0068534B" w:rsidRPr="0013733E">
        <w:rPr>
          <w:sz w:val="20"/>
          <w:szCs w:val="20"/>
        </w:rPr>
        <w:t>Professori</w:t>
      </w:r>
      <w:r w:rsidR="00515480" w:rsidRPr="0013733E">
        <w:rPr>
          <w:sz w:val="20"/>
          <w:szCs w:val="20"/>
        </w:rPr>
        <w:t>) operano quotidianamente nel settore del danno alla persona</w:t>
      </w:r>
      <w:r w:rsidR="00205A7D" w:rsidRPr="0013733E">
        <w:rPr>
          <w:sz w:val="20"/>
          <w:szCs w:val="20"/>
        </w:rPr>
        <w:t>.</w:t>
      </w:r>
    </w:p>
    <w:p w:rsidR="00205A7D" w:rsidRPr="0013733E" w:rsidRDefault="00205A7D" w:rsidP="00914F35">
      <w:pPr>
        <w:jc w:val="both"/>
        <w:rPr>
          <w:rFonts w:cstheme="minorHAnsi"/>
          <w:sz w:val="20"/>
          <w:szCs w:val="20"/>
        </w:rPr>
      </w:pPr>
      <w:r w:rsidRPr="0013733E">
        <w:rPr>
          <w:rFonts w:cstheme="minorHAnsi"/>
          <w:sz w:val="20"/>
          <w:szCs w:val="20"/>
        </w:rPr>
        <w:t>Discuteremo dunque del:</w:t>
      </w:r>
    </w:p>
    <w:p w:rsidR="00281561" w:rsidRPr="0013733E" w:rsidRDefault="00205A7D" w:rsidP="00914F35">
      <w:pPr>
        <w:jc w:val="both"/>
        <w:rPr>
          <w:rFonts w:cstheme="minorHAnsi"/>
          <w:sz w:val="20"/>
          <w:szCs w:val="20"/>
        </w:rPr>
      </w:pPr>
      <w:r w:rsidRPr="0013733E">
        <w:rPr>
          <w:rFonts w:cstheme="minorHAnsi"/>
          <w:sz w:val="20"/>
          <w:szCs w:val="20"/>
        </w:rPr>
        <w:t xml:space="preserve">&gt; </w:t>
      </w:r>
      <w:r w:rsidRPr="0013733E">
        <w:rPr>
          <w:rFonts w:cstheme="minorHAnsi"/>
          <w:b/>
          <w:sz w:val="20"/>
          <w:szCs w:val="20"/>
        </w:rPr>
        <w:t>“Danno biologico intermittente</w:t>
      </w:r>
      <w:r w:rsidR="003B008E" w:rsidRPr="0013733E">
        <w:rPr>
          <w:rFonts w:cstheme="minorHAnsi"/>
          <w:sz w:val="20"/>
          <w:szCs w:val="20"/>
        </w:rPr>
        <w:t>” e de</w:t>
      </w:r>
      <w:r w:rsidRPr="0013733E">
        <w:rPr>
          <w:rFonts w:cstheme="minorHAnsi"/>
          <w:sz w:val="20"/>
          <w:szCs w:val="20"/>
        </w:rPr>
        <w:t>lle conclusioni raggiunte in merito dal “Gruppo Due</w:t>
      </w:r>
      <w:r w:rsidR="00E53EBB" w:rsidRPr="0013733E">
        <w:rPr>
          <w:rFonts w:cstheme="minorHAnsi"/>
          <w:sz w:val="20"/>
          <w:szCs w:val="20"/>
        </w:rPr>
        <w:t>”</w:t>
      </w:r>
      <w:r w:rsidRPr="0013733E">
        <w:rPr>
          <w:rFonts w:cstheme="minorHAnsi"/>
          <w:sz w:val="20"/>
          <w:szCs w:val="20"/>
        </w:rPr>
        <w:t xml:space="preserve">; </w:t>
      </w:r>
    </w:p>
    <w:p w:rsidR="00281561" w:rsidRPr="0013733E" w:rsidRDefault="00205A7D" w:rsidP="00914F35">
      <w:pPr>
        <w:jc w:val="both"/>
        <w:rPr>
          <w:rFonts w:cstheme="minorHAnsi"/>
          <w:color w:val="000000"/>
          <w:sz w:val="20"/>
          <w:szCs w:val="20"/>
        </w:rPr>
      </w:pPr>
      <w:r w:rsidRPr="0013733E">
        <w:rPr>
          <w:rFonts w:cstheme="minorHAnsi"/>
          <w:sz w:val="20"/>
          <w:szCs w:val="20"/>
        </w:rPr>
        <w:t>&gt;</w:t>
      </w:r>
      <w:r w:rsidR="003F3283" w:rsidRPr="0013733E">
        <w:rPr>
          <w:rFonts w:cstheme="minorHAnsi"/>
          <w:sz w:val="20"/>
          <w:szCs w:val="20"/>
        </w:rPr>
        <w:t xml:space="preserve"> </w:t>
      </w:r>
      <w:r w:rsidRPr="0013733E">
        <w:rPr>
          <w:rFonts w:cstheme="minorHAnsi"/>
          <w:sz w:val="20"/>
          <w:szCs w:val="20"/>
        </w:rPr>
        <w:t>“</w:t>
      </w:r>
      <w:r w:rsidRPr="0013733E">
        <w:rPr>
          <w:rFonts w:cstheme="minorHAnsi"/>
          <w:b/>
          <w:sz w:val="20"/>
          <w:szCs w:val="20"/>
        </w:rPr>
        <w:t>Danno da perdita o grave lesione del rapporto parentale</w:t>
      </w:r>
      <w:r w:rsidRPr="0013733E">
        <w:rPr>
          <w:rFonts w:cstheme="minorHAnsi"/>
          <w:sz w:val="20"/>
          <w:szCs w:val="20"/>
        </w:rPr>
        <w:t xml:space="preserve">” e delle </w:t>
      </w:r>
      <w:r w:rsidR="003B008E" w:rsidRPr="0013733E">
        <w:rPr>
          <w:rFonts w:cstheme="minorHAnsi"/>
          <w:sz w:val="20"/>
          <w:szCs w:val="20"/>
        </w:rPr>
        <w:t xml:space="preserve">valutazioni </w:t>
      </w:r>
      <w:r w:rsidRPr="0013733E">
        <w:rPr>
          <w:rFonts w:cstheme="minorHAnsi"/>
          <w:sz w:val="20"/>
          <w:szCs w:val="20"/>
        </w:rPr>
        <w:t xml:space="preserve">del </w:t>
      </w:r>
      <w:r w:rsidR="00E53EBB" w:rsidRPr="0013733E">
        <w:rPr>
          <w:rFonts w:cstheme="minorHAnsi"/>
          <w:sz w:val="20"/>
          <w:szCs w:val="20"/>
        </w:rPr>
        <w:t>“Gruppo T</w:t>
      </w:r>
      <w:r w:rsidRPr="0013733E">
        <w:rPr>
          <w:rFonts w:cstheme="minorHAnsi"/>
          <w:sz w:val="20"/>
          <w:szCs w:val="20"/>
        </w:rPr>
        <w:t>re</w:t>
      </w:r>
      <w:r w:rsidR="003F3283" w:rsidRPr="0013733E">
        <w:rPr>
          <w:rFonts w:cstheme="minorHAnsi"/>
          <w:sz w:val="20"/>
          <w:szCs w:val="20"/>
        </w:rPr>
        <w:t>”</w:t>
      </w:r>
      <w:r w:rsidR="003B008E" w:rsidRPr="0013733E">
        <w:rPr>
          <w:rFonts w:cstheme="minorHAnsi"/>
          <w:sz w:val="20"/>
          <w:szCs w:val="20"/>
        </w:rPr>
        <w:t xml:space="preserve">, in particolare quanto ai requisiti soggettivi; sarà anche da valutare </w:t>
      </w:r>
      <w:r w:rsidR="003B008E" w:rsidRPr="0013733E">
        <w:rPr>
          <w:rFonts w:cstheme="minorHAnsi"/>
          <w:color w:val="000000"/>
          <w:sz w:val="20"/>
          <w:szCs w:val="20"/>
        </w:rPr>
        <w:t xml:space="preserve">la possibilità di </w:t>
      </w:r>
      <w:r w:rsidR="003F3283" w:rsidRPr="0013733E">
        <w:rPr>
          <w:rFonts w:cstheme="minorHAnsi"/>
          <w:color w:val="000000"/>
          <w:sz w:val="20"/>
          <w:szCs w:val="20"/>
        </w:rPr>
        <w:t>un monitoraggio nazionale sulle modalità di liquidazione, per</w:t>
      </w:r>
      <w:r w:rsidR="003B008E" w:rsidRPr="0013733E">
        <w:rPr>
          <w:rFonts w:cstheme="minorHAnsi"/>
          <w:color w:val="000000"/>
          <w:sz w:val="20"/>
          <w:szCs w:val="20"/>
        </w:rPr>
        <w:t xml:space="preserve"> verificare </w:t>
      </w:r>
      <w:r w:rsidR="003F3283" w:rsidRPr="0013733E">
        <w:rPr>
          <w:rFonts w:cstheme="minorHAnsi"/>
          <w:color w:val="000000"/>
          <w:sz w:val="20"/>
          <w:szCs w:val="20"/>
        </w:rPr>
        <w:t xml:space="preserve"> in quali casi si liquida meno del minimo tabellare, in quali si liquidano valori medi, in quali i valori </w:t>
      </w:r>
      <w:r w:rsidR="003F3283" w:rsidRPr="0013733E">
        <w:rPr>
          <w:rFonts w:cstheme="minorHAnsi"/>
          <w:sz w:val="20"/>
          <w:szCs w:val="20"/>
        </w:rPr>
        <w:t>massim</w:t>
      </w:r>
      <w:r w:rsidR="0068534B" w:rsidRPr="0013733E">
        <w:rPr>
          <w:rFonts w:cstheme="minorHAnsi"/>
          <w:sz w:val="20"/>
          <w:szCs w:val="20"/>
        </w:rPr>
        <w:t>i</w:t>
      </w:r>
      <w:r w:rsidR="003F3283" w:rsidRPr="0013733E">
        <w:rPr>
          <w:rFonts w:cstheme="minorHAnsi"/>
          <w:color w:val="FF0000"/>
          <w:sz w:val="20"/>
          <w:szCs w:val="20"/>
        </w:rPr>
        <w:t xml:space="preserve"> </w:t>
      </w:r>
      <w:r w:rsidR="003F3283" w:rsidRPr="0013733E">
        <w:rPr>
          <w:rFonts w:cstheme="minorHAnsi"/>
          <w:color w:val="000000"/>
          <w:sz w:val="20"/>
          <w:szCs w:val="20"/>
        </w:rPr>
        <w:t>e in quali oltre i massimi.</w:t>
      </w:r>
    </w:p>
    <w:p w:rsidR="00281561" w:rsidRPr="0013733E" w:rsidRDefault="00281561" w:rsidP="00914F35">
      <w:pPr>
        <w:jc w:val="both"/>
        <w:rPr>
          <w:rFonts w:cstheme="minorHAnsi"/>
          <w:color w:val="000000"/>
          <w:sz w:val="20"/>
          <w:szCs w:val="20"/>
        </w:rPr>
      </w:pPr>
      <w:r w:rsidRPr="0013733E">
        <w:rPr>
          <w:rFonts w:cstheme="minorHAnsi"/>
          <w:color w:val="000000"/>
          <w:sz w:val="20"/>
          <w:szCs w:val="20"/>
        </w:rPr>
        <w:t xml:space="preserve">&gt; </w:t>
      </w:r>
      <w:r w:rsidRPr="0013733E">
        <w:rPr>
          <w:rFonts w:cstheme="minorHAnsi"/>
          <w:b/>
          <w:color w:val="000000"/>
          <w:sz w:val="20"/>
          <w:szCs w:val="20"/>
        </w:rPr>
        <w:t>D</w:t>
      </w:r>
      <w:r w:rsidR="003F3283" w:rsidRPr="0013733E">
        <w:rPr>
          <w:rFonts w:cstheme="minorHAnsi"/>
          <w:b/>
          <w:color w:val="000000"/>
          <w:sz w:val="20"/>
          <w:szCs w:val="20"/>
        </w:rPr>
        <w:t xml:space="preserve">anno </w:t>
      </w:r>
      <w:r w:rsidR="00914F35" w:rsidRPr="0013733E">
        <w:rPr>
          <w:rFonts w:cstheme="minorHAnsi"/>
          <w:b/>
          <w:color w:val="000000"/>
          <w:sz w:val="20"/>
          <w:szCs w:val="20"/>
        </w:rPr>
        <w:t>terminale</w:t>
      </w:r>
      <w:r w:rsidR="003B008E" w:rsidRPr="0013733E">
        <w:rPr>
          <w:rFonts w:cstheme="minorHAnsi"/>
          <w:color w:val="000000"/>
          <w:sz w:val="20"/>
          <w:szCs w:val="20"/>
        </w:rPr>
        <w:t xml:space="preserve"> e delle elaborazioni </w:t>
      </w:r>
      <w:r w:rsidR="003B008E" w:rsidRPr="0013733E">
        <w:rPr>
          <w:rFonts w:cstheme="minorHAnsi"/>
          <w:sz w:val="20"/>
          <w:szCs w:val="20"/>
        </w:rPr>
        <w:t>de</w:t>
      </w:r>
      <w:r w:rsidRPr="0013733E">
        <w:rPr>
          <w:rFonts w:cstheme="minorHAnsi"/>
          <w:color w:val="000000"/>
          <w:sz w:val="20"/>
          <w:szCs w:val="20"/>
        </w:rPr>
        <w:t xml:space="preserve">l </w:t>
      </w:r>
      <w:r w:rsidR="00E53EBB" w:rsidRPr="0013733E">
        <w:rPr>
          <w:rFonts w:cstheme="minorHAnsi"/>
          <w:color w:val="000000"/>
          <w:sz w:val="20"/>
          <w:szCs w:val="20"/>
        </w:rPr>
        <w:t>“</w:t>
      </w:r>
      <w:r w:rsidRPr="0013733E">
        <w:rPr>
          <w:rFonts w:cstheme="minorHAnsi"/>
          <w:color w:val="000000"/>
          <w:sz w:val="20"/>
          <w:szCs w:val="20"/>
        </w:rPr>
        <w:t>Gruppo Quattro</w:t>
      </w:r>
      <w:r w:rsidR="00E53EBB" w:rsidRPr="0013733E">
        <w:rPr>
          <w:rFonts w:cstheme="minorHAnsi"/>
          <w:color w:val="000000"/>
          <w:sz w:val="20"/>
          <w:szCs w:val="20"/>
        </w:rPr>
        <w:t>”.</w:t>
      </w:r>
    </w:p>
    <w:p w:rsidR="00E53EBB" w:rsidRPr="0013733E" w:rsidRDefault="00281561" w:rsidP="00914F35">
      <w:pPr>
        <w:jc w:val="both"/>
        <w:rPr>
          <w:rFonts w:cstheme="minorHAnsi"/>
          <w:color w:val="000000"/>
          <w:sz w:val="20"/>
          <w:szCs w:val="20"/>
        </w:rPr>
      </w:pPr>
      <w:r w:rsidRPr="0013733E">
        <w:rPr>
          <w:rFonts w:cstheme="minorHAnsi"/>
          <w:color w:val="000000"/>
          <w:sz w:val="20"/>
          <w:szCs w:val="20"/>
        </w:rPr>
        <w:t xml:space="preserve">&gt; </w:t>
      </w:r>
      <w:r w:rsidRPr="0013733E">
        <w:rPr>
          <w:rFonts w:cstheme="minorHAnsi"/>
          <w:b/>
          <w:color w:val="000000"/>
          <w:sz w:val="20"/>
          <w:szCs w:val="20"/>
        </w:rPr>
        <w:t>Danno biologico permanente</w:t>
      </w:r>
      <w:r w:rsidRPr="0013733E">
        <w:rPr>
          <w:rFonts w:cstheme="minorHAnsi"/>
          <w:color w:val="000000"/>
          <w:sz w:val="20"/>
          <w:szCs w:val="20"/>
        </w:rPr>
        <w:t xml:space="preserve"> e della</w:t>
      </w:r>
      <w:r w:rsidR="003F3283" w:rsidRPr="0013733E">
        <w:rPr>
          <w:rFonts w:cstheme="minorHAnsi"/>
          <w:color w:val="000000"/>
          <w:sz w:val="20"/>
          <w:szCs w:val="20"/>
        </w:rPr>
        <w:t xml:space="preserve"> complessa </w:t>
      </w:r>
      <w:bookmarkStart w:id="0" w:name="_GoBack"/>
      <w:r w:rsidR="003F3283" w:rsidRPr="0013733E">
        <w:rPr>
          <w:rFonts w:cstheme="minorHAnsi"/>
          <w:sz w:val="20"/>
          <w:szCs w:val="20"/>
        </w:rPr>
        <w:t xml:space="preserve">questione </w:t>
      </w:r>
      <w:r w:rsidR="00C470A3" w:rsidRPr="0013733E">
        <w:rPr>
          <w:rFonts w:cstheme="minorHAnsi"/>
          <w:sz w:val="20"/>
          <w:szCs w:val="20"/>
        </w:rPr>
        <w:t xml:space="preserve">medico legale </w:t>
      </w:r>
      <w:bookmarkEnd w:id="0"/>
      <w:r w:rsidRPr="0013733E">
        <w:rPr>
          <w:rFonts w:cstheme="minorHAnsi"/>
          <w:color w:val="000000"/>
          <w:sz w:val="20"/>
          <w:szCs w:val="20"/>
        </w:rPr>
        <w:t xml:space="preserve">studiata dal </w:t>
      </w:r>
      <w:r w:rsidR="00E53EBB" w:rsidRPr="0013733E">
        <w:rPr>
          <w:rFonts w:cstheme="minorHAnsi"/>
          <w:color w:val="000000"/>
          <w:sz w:val="20"/>
          <w:szCs w:val="20"/>
        </w:rPr>
        <w:t>“</w:t>
      </w:r>
      <w:r w:rsidRPr="0013733E">
        <w:rPr>
          <w:rFonts w:cstheme="minorHAnsi"/>
          <w:color w:val="000000"/>
          <w:sz w:val="20"/>
          <w:szCs w:val="20"/>
        </w:rPr>
        <w:t>Gruppo Cinque</w:t>
      </w:r>
      <w:r w:rsidR="00E53EBB" w:rsidRPr="0013733E">
        <w:rPr>
          <w:rFonts w:cstheme="minorHAnsi"/>
          <w:color w:val="000000"/>
          <w:sz w:val="20"/>
          <w:szCs w:val="20"/>
        </w:rPr>
        <w:t>”</w:t>
      </w:r>
      <w:r w:rsidR="003B008E" w:rsidRPr="0013733E">
        <w:rPr>
          <w:rFonts w:cstheme="minorHAnsi"/>
          <w:color w:val="000000"/>
          <w:sz w:val="20"/>
          <w:szCs w:val="20"/>
        </w:rPr>
        <w:t>,</w:t>
      </w:r>
      <w:r w:rsidRPr="0013733E">
        <w:rPr>
          <w:rFonts w:cstheme="minorHAnsi"/>
          <w:color w:val="000000"/>
          <w:sz w:val="20"/>
          <w:szCs w:val="20"/>
        </w:rPr>
        <w:t xml:space="preserve"> </w:t>
      </w:r>
      <w:r w:rsidR="003B008E" w:rsidRPr="0013733E">
        <w:rPr>
          <w:rFonts w:cstheme="minorHAnsi"/>
          <w:color w:val="000000"/>
          <w:sz w:val="20"/>
          <w:szCs w:val="20"/>
        </w:rPr>
        <w:t>relativa all'interazione di</w:t>
      </w:r>
      <w:r w:rsidR="003F3283" w:rsidRPr="0013733E">
        <w:rPr>
          <w:rFonts w:cstheme="minorHAnsi"/>
          <w:color w:val="000000"/>
          <w:sz w:val="20"/>
          <w:szCs w:val="20"/>
        </w:rPr>
        <w:t xml:space="preserve"> cause concorrenti o coesistenti </w:t>
      </w:r>
    </w:p>
    <w:p w:rsidR="003F3283" w:rsidRPr="00914F35" w:rsidRDefault="00914F35" w:rsidP="00914F35">
      <w:pPr>
        <w:jc w:val="both"/>
        <w:rPr>
          <w:rFonts w:cstheme="minorHAnsi"/>
          <w:color w:val="000000"/>
          <w:sz w:val="20"/>
          <w:szCs w:val="20"/>
        </w:rPr>
      </w:pPr>
      <w:r w:rsidRPr="0013733E">
        <w:rPr>
          <w:rFonts w:cstheme="minorHAnsi"/>
          <w:color w:val="000000"/>
          <w:sz w:val="20"/>
          <w:szCs w:val="20"/>
        </w:rPr>
        <w:t xml:space="preserve">&gt; </w:t>
      </w:r>
      <w:r w:rsidRPr="0013733E">
        <w:rPr>
          <w:rFonts w:cstheme="minorHAnsi"/>
          <w:b/>
          <w:color w:val="000000"/>
          <w:sz w:val="20"/>
          <w:szCs w:val="20"/>
        </w:rPr>
        <w:t>Danno</w:t>
      </w:r>
      <w:r w:rsidR="00281561" w:rsidRPr="0013733E">
        <w:rPr>
          <w:rFonts w:cstheme="minorHAnsi"/>
          <w:b/>
          <w:color w:val="000000"/>
          <w:sz w:val="20"/>
          <w:szCs w:val="20"/>
        </w:rPr>
        <w:t xml:space="preserve"> da diffamazione</w:t>
      </w:r>
      <w:r w:rsidR="00281561" w:rsidRPr="0013733E">
        <w:rPr>
          <w:rFonts w:cstheme="minorHAnsi"/>
          <w:color w:val="000000"/>
          <w:sz w:val="20"/>
          <w:szCs w:val="20"/>
        </w:rPr>
        <w:t xml:space="preserve"> e </w:t>
      </w:r>
      <w:r w:rsidR="003B008E" w:rsidRPr="0013733E">
        <w:rPr>
          <w:rFonts w:cstheme="minorHAnsi"/>
          <w:b/>
          <w:color w:val="000000"/>
          <w:sz w:val="20"/>
          <w:szCs w:val="20"/>
        </w:rPr>
        <w:t>da lite temeraria</w:t>
      </w:r>
      <w:r w:rsidR="003B008E" w:rsidRPr="0013733E">
        <w:rPr>
          <w:rFonts w:cstheme="minorHAnsi"/>
          <w:color w:val="000000"/>
          <w:sz w:val="20"/>
          <w:szCs w:val="20"/>
        </w:rPr>
        <w:t xml:space="preserve"> </w:t>
      </w:r>
      <w:r w:rsidR="003F3283" w:rsidRPr="0013733E">
        <w:rPr>
          <w:rFonts w:cstheme="minorHAnsi"/>
          <w:color w:val="000000"/>
          <w:sz w:val="20"/>
          <w:szCs w:val="20"/>
        </w:rPr>
        <w:t xml:space="preserve">ex art. 96 ult. cpv. </w:t>
      </w:r>
      <w:proofErr w:type="spellStart"/>
      <w:r w:rsidR="003F3283" w:rsidRPr="0013733E">
        <w:rPr>
          <w:rFonts w:cstheme="minorHAnsi"/>
          <w:color w:val="000000"/>
          <w:sz w:val="20"/>
          <w:szCs w:val="20"/>
        </w:rPr>
        <w:t>c.p.c</w:t>
      </w:r>
      <w:proofErr w:type="spellEnd"/>
      <w:r w:rsidR="003B008E" w:rsidRPr="0013733E">
        <w:rPr>
          <w:rFonts w:cstheme="minorHAnsi"/>
          <w:color w:val="000000"/>
          <w:sz w:val="20"/>
          <w:szCs w:val="20"/>
        </w:rPr>
        <w:t xml:space="preserve"> e in particolare dei criteri di liquidazione</w:t>
      </w:r>
      <w:r w:rsidR="00281561" w:rsidRPr="0013733E">
        <w:rPr>
          <w:rFonts w:cstheme="minorHAnsi"/>
          <w:color w:val="000000"/>
          <w:sz w:val="20"/>
          <w:szCs w:val="20"/>
        </w:rPr>
        <w:t xml:space="preserve"> </w:t>
      </w:r>
      <w:r w:rsidR="00E53EBB" w:rsidRPr="0013733E">
        <w:rPr>
          <w:rFonts w:cstheme="minorHAnsi"/>
          <w:color w:val="000000"/>
          <w:sz w:val="20"/>
          <w:szCs w:val="20"/>
        </w:rPr>
        <w:t xml:space="preserve">esaminati </w:t>
      </w:r>
      <w:r w:rsidR="00281561" w:rsidRPr="0013733E">
        <w:rPr>
          <w:rFonts w:cstheme="minorHAnsi"/>
          <w:color w:val="000000"/>
          <w:sz w:val="20"/>
          <w:szCs w:val="20"/>
        </w:rPr>
        <w:t>dal “Gruppo Sette”</w:t>
      </w:r>
      <w:r w:rsidR="003F3283" w:rsidRPr="0013733E">
        <w:rPr>
          <w:rFonts w:cstheme="minorHAnsi"/>
          <w:color w:val="000000"/>
          <w:sz w:val="20"/>
          <w:szCs w:val="20"/>
        </w:rPr>
        <w:t>.</w:t>
      </w:r>
      <w:r w:rsidR="003F3283" w:rsidRPr="00914F35">
        <w:rPr>
          <w:rFonts w:cstheme="minorHAnsi"/>
          <w:color w:val="000000"/>
          <w:sz w:val="20"/>
          <w:szCs w:val="20"/>
        </w:rPr>
        <w:t xml:space="preserve"> </w:t>
      </w:r>
    </w:p>
    <w:p w:rsidR="00E53EBB" w:rsidRPr="00914F35" w:rsidRDefault="00E53EBB" w:rsidP="003F3283">
      <w:pPr>
        <w:pStyle w:val="usobollolaser"/>
        <w:widowControl w:val="0"/>
        <w:tabs>
          <w:tab w:val="right" w:pos="9230"/>
        </w:tabs>
        <w:spacing w:before="0" w:beforeAutospacing="0" w:after="0" w:afterAutospacing="0"/>
        <w:ind w:right="-1804" w:firstLine="284"/>
        <w:rPr>
          <w:rFonts w:ascii="Cambria" w:hAnsi="Cambria"/>
          <w:color w:val="000000"/>
          <w:sz w:val="20"/>
          <w:szCs w:val="20"/>
        </w:rPr>
      </w:pPr>
    </w:p>
    <w:p w:rsidR="00E53EBB" w:rsidRPr="00914F35" w:rsidRDefault="00E53EBB" w:rsidP="00E53EBB">
      <w:pPr>
        <w:pStyle w:val="usobollolaser"/>
        <w:widowControl w:val="0"/>
        <w:tabs>
          <w:tab w:val="right" w:pos="9230"/>
        </w:tabs>
        <w:spacing w:before="0" w:beforeAutospacing="0" w:after="0" w:afterAutospacing="0"/>
        <w:ind w:right="-1804"/>
        <w:rPr>
          <w:rFonts w:ascii="Cambria" w:hAnsi="Cambria"/>
          <w:b/>
          <w:color w:val="0070C0"/>
          <w:sz w:val="20"/>
          <w:szCs w:val="20"/>
          <w:u w:val="single"/>
        </w:rPr>
      </w:pPr>
      <w:r w:rsidRPr="00914F35">
        <w:rPr>
          <w:rFonts w:ascii="Cambria" w:hAnsi="Cambria"/>
          <w:b/>
          <w:color w:val="0070C0"/>
          <w:sz w:val="20"/>
          <w:szCs w:val="20"/>
          <w:u w:val="single"/>
        </w:rPr>
        <w:t>INDICAZIONI UTILI</w:t>
      </w:r>
    </w:p>
    <w:p w:rsidR="00AB0D7C" w:rsidRDefault="00AB0D7C" w:rsidP="00E53EBB">
      <w:pPr>
        <w:pStyle w:val="usobollolaser"/>
        <w:widowControl w:val="0"/>
        <w:tabs>
          <w:tab w:val="right" w:pos="9230"/>
        </w:tabs>
        <w:spacing w:before="0" w:beforeAutospacing="0" w:after="0" w:afterAutospacing="0"/>
        <w:ind w:right="-1804"/>
        <w:rPr>
          <w:rFonts w:ascii="Cambria" w:hAnsi="Cambria"/>
          <w:color w:val="000000"/>
          <w:sz w:val="20"/>
          <w:szCs w:val="20"/>
        </w:rPr>
      </w:pPr>
    </w:p>
    <w:p w:rsidR="00E53EBB" w:rsidRPr="00914F35" w:rsidRDefault="00AB0D7C" w:rsidP="00AB0D7C">
      <w:pPr>
        <w:pStyle w:val="usobollolaser"/>
        <w:widowControl w:val="0"/>
        <w:tabs>
          <w:tab w:val="right" w:pos="9230"/>
        </w:tabs>
        <w:spacing w:before="0" w:beforeAutospacing="0" w:after="0" w:afterAutospacing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*</w:t>
      </w:r>
      <w:r w:rsidR="00E53EBB" w:rsidRPr="00914F35">
        <w:rPr>
          <w:rFonts w:ascii="Cambria" w:hAnsi="Cambria"/>
          <w:color w:val="000000"/>
          <w:sz w:val="20"/>
          <w:szCs w:val="20"/>
        </w:rPr>
        <w:t xml:space="preserve">Milano, Palazzo di Giustizia Aula Magna </w:t>
      </w:r>
    </w:p>
    <w:p w:rsidR="0068534B" w:rsidRPr="00933CCF" w:rsidRDefault="00AB0D7C" w:rsidP="00AB0D7C">
      <w:pPr>
        <w:pStyle w:val="usobollolaser"/>
        <w:widowControl w:val="0"/>
        <w:tabs>
          <w:tab w:val="right" w:pos="9230"/>
        </w:tabs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933CCF">
        <w:rPr>
          <w:rFonts w:ascii="Cambria" w:hAnsi="Cambria"/>
          <w:sz w:val="20"/>
          <w:szCs w:val="20"/>
        </w:rPr>
        <w:t>*</w:t>
      </w:r>
      <w:r w:rsidR="0068534B" w:rsidRPr="00933CCF">
        <w:rPr>
          <w:rFonts w:ascii="Cambria" w:hAnsi="Cambria"/>
          <w:sz w:val="20"/>
          <w:szCs w:val="20"/>
        </w:rPr>
        <w:t xml:space="preserve"> </w:t>
      </w:r>
      <w:r w:rsidR="009F10C6" w:rsidRPr="00933CCF">
        <w:rPr>
          <w:rFonts w:ascii="Cambria" w:hAnsi="Cambria"/>
          <w:sz w:val="20"/>
          <w:szCs w:val="20"/>
        </w:rPr>
        <w:t xml:space="preserve">ore 8,30  -  13,00 </w:t>
      </w:r>
      <w:r w:rsidR="00E53EBB" w:rsidRPr="00933CCF">
        <w:rPr>
          <w:rFonts w:ascii="Cambria" w:hAnsi="Cambria"/>
          <w:sz w:val="20"/>
          <w:szCs w:val="20"/>
        </w:rPr>
        <w:t xml:space="preserve">  </w:t>
      </w:r>
    </w:p>
    <w:p w:rsidR="00E53EBB" w:rsidRPr="00933CCF" w:rsidRDefault="0068534B" w:rsidP="00AB0D7C">
      <w:pPr>
        <w:pStyle w:val="usobollolaser"/>
        <w:widowControl w:val="0"/>
        <w:tabs>
          <w:tab w:val="right" w:pos="9230"/>
        </w:tabs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933CCF">
        <w:rPr>
          <w:rFonts w:ascii="Cambria" w:hAnsi="Cambria"/>
          <w:b/>
          <w:sz w:val="20"/>
          <w:szCs w:val="20"/>
        </w:rPr>
        <w:t xml:space="preserve">* </w:t>
      </w:r>
      <w:r w:rsidRPr="00933CCF">
        <w:rPr>
          <w:rFonts w:ascii="Cambria" w:hAnsi="Cambria"/>
          <w:sz w:val="20"/>
          <w:szCs w:val="20"/>
        </w:rPr>
        <w:t>o</w:t>
      </w:r>
      <w:r w:rsidR="00E53EBB" w:rsidRPr="00933CCF">
        <w:rPr>
          <w:rFonts w:ascii="Cambria" w:hAnsi="Cambria"/>
          <w:sz w:val="20"/>
          <w:szCs w:val="20"/>
        </w:rPr>
        <w:t>re 11.00 Coffee break offerto dall’Ordine degli Avvocati di Milano</w:t>
      </w:r>
    </w:p>
    <w:p w:rsidR="0068534B" w:rsidRPr="00933CCF" w:rsidRDefault="0068534B" w:rsidP="00AB0D7C">
      <w:pPr>
        <w:pStyle w:val="usobollolaser"/>
        <w:widowControl w:val="0"/>
        <w:tabs>
          <w:tab w:val="right" w:pos="9230"/>
        </w:tabs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933CCF">
        <w:rPr>
          <w:rFonts w:ascii="Cambria" w:hAnsi="Cambria"/>
          <w:b/>
          <w:sz w:val="20"/>
          <w:szCs w:val="20"/>
        </w:rPr>
        <w:t xml:space="preserve">* </w:t>
      </w:r>
      <w:r w:rsidRPr="00933CCF">
        <w:rPr>
          <w:rFonts w:ascii="Cambria" w:hAnsi="Cambria"/>
          <w:sz w:val="20"/>
          <w:szCs w:val="20"/>
        </w:rPr>
        <w:t>ore 13-00  -  14,00 colazione di lavoro offerta dall’Ordine degli Avvocati di Milano</w:t>
      </w:r>
    </w:p>
    <w:p w:rsidR="0068534B" w:rsidRPr="00933CCF" w:rsidRDefault="0068534B" w:rsidP="00AB0D7C">
      <w:pPr>
        <w:pStyle w:val="usobollolaser"/>
        <w:widowControl w:val="0"/>
        <w:tabs>
          <w:tab w:val="right" w:pos="9230"/>
        </w:tabs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933CCF">
        <w:rPr>
          <w:rFonts w:ascii="Cambria" w:hAnsi="Cambria"/>
          <w:b/>
          <w:sz w:val="20"/>
          <w:szCs w:val="20"/>
        </w:rPr>
        <w:t xml:space="preserve">* </w:t>
      </w:r>
      <w:r w:rsidRPr="00933CCF">
        <w:rPr>
          <w:rFonts w:ascii="Cambria" w:hAnsi="Cambria"/>
          <w:sz w:val="20"/>
          <w:szCs w:val="20"/>
        </w:rPr>
        <w:t xml:space="preserve">ore 14,00  -  17,00  </w:t>
      </w:r>
      <w:r w:rsidR="009F10C6" w:rsidRPr="00933CCF">
        <w:rPr>
          <w:rFonts w:ascii="Cambria" w:hAnsi="Cambria"/>
          <w:sz w:val="20"/>
          <w:szCs w:val="20"/>
        </w:rPr>
        <w:t>(</w:t>
      </w:r>
      <w:r w:rsidRPr="00933CCF">
        <w:rPr>
          <w:rFonts w:ascii="Cambria" w:hAnsi="Cambria"/>
          <w:sz w:val="20"/>
          <w:szCs w:val="20"/>
        </w:rPr>
        <w:t>fine dei lavori</w:t>
      </w:r>
      <w:r w:rsidR="009F10C6" w:rsidRPr="00933CCF">
        <w:rPr>
          <w:rFonts w:ascii="Cambria" w:hAnsi="Cambria"/>
          <w:sz w:val="20"/>
          <w:szCs w:val="20"/>
        </w:rPr>
        <w:t>)</w:t>
      </w:r>
    </w:p>
    <w:p w:rsidR="00AB0D7C" w:rsidRDefault="00AB0D7C" w:rsidP="00AB0D7C">
      <w:pPr>
        <w:pStyle w:val="usobollolaser"/>
        <w:widowControl w:val="0"/>
        <w:tabs>
          <w:tab w:val="right" w:pos="9230"/>
        </w:tabs>
        <w:spacing w:before="0" w:beforeAutospacing="0" w:after="0" w:afterAutospacing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*</w:t>
      </w:r>
      <w:r w:rsidR="00E53EBB" w:rsidRPr="00914F35">
        <w:rPr>
          <w:rFonts w:ascii="Cambria" w:hAnsi="Cambria"/>
          <w:color w:val="000000"/>
          <w:sz w:val="20"/>
          <w:szCs w:val="20"/>
        </w:rPr>
        <w:t>Volutamente, NON è prevista l’attribuzione di crediti formativi</w:t>
      </w:r>
    </w:p>
    <w:p w:rsidR="00AB0D7C" w:rsidRDefault="00AB0D7C" w:rsidP="00AB0D7C">
      <w:pPr>
        <w:pStyle w:val="usobollolaser"/>
        <w:widowControl w:val="0"/>
        <w:tabs>
          <w:tab w:val="right" w:pos="9230"/>
        </w:tabs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AB0D7C">
        <w:rPr>
          <w:rFonts w:ascii="Cambria" w:hAnsi="Cambria"/>
          <w:b/>
          <w:color w:val="000000"/>
          <w:sz w:val="20"/>
          <w:szCs w:val="20"/>
        </w:rPr>
        <w:t>*</w:t>
      </w:r>
      <w:r w:rsidR="00E53EBB" w:rsidRPr="00914F35"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="00E53EBB" w:rsidRPr="00914F35">
        <w:rPr>
          <w:rFonts w:ascii="Cambria" w:hAnsi="Cambria"/>
          <w:color w:val="000000"/>
          <w:sz w:val="20"/>
          <w:szCs w:val="20"/>
        </w:rPr>
        <w:t>I materiali di Studio licenziati dai “Gruppi” sono pubblicati e possono essere agevolmente acquisiti dal sito</w:t>
      </w:r>
      <w:r w:rsidR="00914F35" w:rsidRPr="00914F35">
        <w:rPr>
          <w:sz w:val="20"/>
          <w:szCs w:val="20"/>
        </w:rPr>
        <w:t xml:space="preserve"> </w:t>
      </w:r>
      <w:hyperlink r:id="rId6" w:history="1">
        <w:r w:rsidR="00914F35" w:rsidRPr="00914F35">
          <w:rPr>
            <w:rStyle w:val="Collegamentoipertestuale"/>
            <w:bCs/>
            <w:sz w:val="20"/>
            <w:szCs w:val="20"/>
          </w:rPr>
          <w:t>www.milanosservatorio.it</w:t>
        </w:r>
      </w:hyperlink>
      <w:r w:rsidR="00914F35" w:rsidRPr="00914F35">
        <w:rPr>
          <w:bCs/>
          <w:color w:val="000000"/>
          <w:sz w:val="20"/>
          <w:szCs w:val="20"/>
        </w:rPr>
        <w:t xml:space="preserve"> (in </w:t>
      </w:r>
      <w:r w:rsidR="00914F35" w:rsidRPr="00914F35">
        <w:rPr>
          <w:bCs/>
          <w:i/>
          <w:color w:val="000000"/>
          <w:sz w:val="20"/>
          <w:szCs w:val="20"/>
        </w:rPr>
        <w:t>home page</w:t>
      </w:r>
      <w:r w:rsidR="00914F35" w:rsidRPr="00914F35">
        <w:rPr>
          <w:bCs/>
          <w:color w:val="000000"/>
          <w:sz w:val="20"/>
          <w:szCs w:val="20"/>
        </w:rPr>
        <w:t xml:space="preserve"> aprendo la voce </w:t>
      </w:r>
      <w:r w:rsidR="00914F35" w:rsidRPr="00914F35">
        <w:rPr>
          <w:bCs/>
          <w:i/>
          <w:color w:val="000000"/>
          <w:sz w:val="20"/>
          <w:szCs w:val="20"/>
        </w:rPr>
        <w:t>danno alla persona</w:t>
      </w:r>
      <w:r w:rsidR="00914F35" w:rsidRPr="00914F35">
        <w:rPr>
          <w:bCs/>
          <w:color w:val="000000"/>
          <w:sz w:val="20"/>
          <w:szCs w:val="20"/>
        </w:rPr>
        <w:t xml:space="preserve"> si trovano le relazioni del 3 febbraio, aprendo la voce </w:t>
      </w:r>
      <w:r w:rsidR="00914F35" w:rsidRPr="00914F35">
        <w:rPr>
          <w:bCs/>
          <w:i/>
          <w:color w:val="000000"/>
          <w:sz w:val="20"/>
          <w:szCs w:val="20"/>
        </w:rPr>
        <w:t>XI assemblea</w:t>
      </w:r>
      <w:r w:rsidR="00914F35" w:rsidRPr="00914F35">
        <w:rPr>
          <w:bCs/>
          <w:color w:val="000000"/>
          <w:sz w:val="20"/>
          <w:szCs w:val="20"/>
        </w:rPr>
        <w:t xml:space="preserve"> e la sottovoce </w:t>
      </w:r>
      <w:r w:rsidR="00914F35" w:rsidRPr="00914F35">
        <w:rPr>
          <w:bCs/>
          <w:i/>
          <w:color w:val="000000"/>
          <w:sz w:val="20"/>
          <w:szCs w:val="20"/>
        </w:rPr>
        <w:t>risarcimento del danno non patrimoniale alla persona</w:t>
      </w:r>
      <w:r w:rsidR="00914F35" w:rsidRPr="00914F35">
        <w:rPr>
          <w:bCs/>
          <w:color w:val="000000"/>
          <w:sz w:val="20"/>
          <w:szCs w:val="20"/>
        </w:rPr>
        <w:t xml:space="preserve"> si trova il materiale presentato all’</w:t>
      </w:r>
      <w:r w:rsidR="0068534B">
        <w:rPr>
          <w:bCs/>
          <w:color w:val="000000"/>
          <w:sz w:val="20"/>
          <w:szCs w:val="20"/>
        </w:rPr>
        <w:t>A</w:t>
      </w:r>
      <w:r w:rsidR="00914F35" w:rsidRPr="00914F35">
        <w:rPr>
          <w:bCs/>
          <w:color w:val="000000"/>
          <w:sz w:val="20"/>
          <w:szCs w:val="20"/>
        </w:rPr>
        <w:t>ssemblea 2016)</w:t>
      </w:r>
    </w:p>
    <w:p w:rsidR="00AB0D7C" w:rsidRPr="00AB0D7C" w:rsidRDefault="00AB0D7C" w:rsidP="00AB0D7C">
      <w:pPr>
        <w:pStyle w:val="usobollolaser"/>
        <w:widowControl w:val="0"/>
        <w:tabs>
          <w:tab w:val="right" w:pos="9230"/>
        </w:tabs>
        <w:spacing w:before="0" w:beforeAutospacing="0" w:after="0" w:afterAutospacing="0"/>
        <w:jc w:val="both"/>
        <w:rPr>
          <w:rFonts w:ascii="Cambria" w:hAnsi="Cambria"/>
          <w:color w:val="000000"/>
          <w:sz w:val="20"/>
          <w:szCs w:val="20"/>
        </w:rPr>
      </w:pPr>
      <w:r w:rsidRPr="00AB0D7C">
        <w:rPr>
          <w:b/>
          <w:bCs/>
          <w:color w:val="000000"/>
          <w:sz w:val="20"/>
          <w:szCs w:val="20"/>
        </w:rPr>
        <w:t>*</w:t>
      </w:r>
      <w:r w:rsidR="00914F35">
        <w:rPr>
          <w:bCs/>
          <w:color w:val="000000"/>
          <w:sz w:val="20"/>
          <w:szCs w:val="20"/>
        </w:rPr>
        <w:t>Per confermare la Vostra presenza e per ogni ulteriore chiarimento contattate i Referenti del Gruppo Danno Milano:</w:t>
      </w:r>
    </w:p>
    <w:p w:rsidR="00914F35" w:rsidRDefault="00914F35" w:rsidP="00AB0D7C">
      <w:pPr>
        <w:spacing w:before="120" w:after="1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Damiano Spera: </w:t>
      </w:r>
      <w:hyperlink r:id="rId7" w:history="1">
        <w:r w:rsidRPr="000C439E">
          <w:rPr>
            <w:rStyle w:val="Collegamentoipertestuale"/>
            <w:sz w:val="20"/>
            <w:szCs w:val="20"/>
          </w:rPr>
          <w:t>damiano.spera@libero.it</w:t>
        </w:r>
      </w:hyperlink>
    </w:p>
    <w:p w:rsidR="00933CCF" w:rsidRDefault="00914F35" w:rsidP="00914F35">
      <w:pPr>
        <w:spacing w:before="120" w:after="1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Marco Moiraghi: </w:t>
      </w:r>
      <w:hyperlink r:id="rId8" w:history="1">
        <w:r w:rsidRPr="000C439E">
          <w:rPr>
            <w:rStyle w:val="Collegamentoipertestuale"/>
            <w:sz w:val="20"/>
            <w:szCs w:val="20"/>
          </w:rPr>
          <w:t>m.moiraghi@studiolegalemoiraghi.it</w:t>
        </w:r>
      </w:hyperlink>
    </w:p>
    <w:p w:rsidR="00914F35" w:rsidRPr="00914F35" w:rsidRDefault="00914F35" w:rsidP="00914F35">
      <w:pPr>
        <w:spacing w:before="120" w:after="1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Loredana Leo: </w:t>
      </w:r>
      <w:hyperlink r:id="rId9" w:history="1">
        <w:r w:rsidRPr="000C439E">
          <w:rPr>
            <w:rStyle w:val="Collegamentoipertestuale"/>
            <w:sz w:val="20"/>
            <w:szCs w:val="20"/>
          </w:rPr>
          <w:t>studiolegale@loredanaleo.it</w:t>
        </w:r>
      </w:hyperlink>
      <w:r>
        <w:rPr>
          <w:bCs/>
          <w:color w:val="000000"/>
          <w:sz w:val="20"/>
          <w:szCs w:val="20"/>
        </w:rPr>
        <w:t xml:space="preserve">                                                     VI ASPETTIAMO NUMEROSI!!!</w:t>
      </w:r>
    </w:p>
    <w:sectPr w:rsidR="00914F35" w:rsidRPr="00914F35" w:rsidSect="00933CCF">
      <w:pgSz w:w="11906" w:h="16838"/>
      <w:pgMar w:top="1417" w:right="22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2A7"/>
    <w:multiLevelType w:val="hybridMultilevel"/>
    <w:tmpl w:val="0DE45324"/>
    <w:lvl w:ilvl="0" w:tplc="83A038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1FBA"/>
    <w:multiLevelType w:val="hybridMultilevel"/>
    <w:tmpl w:val="EA2ACC1C"/>
    <w:lvl w:ilvl="0" w:tplc="B81EC8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034F2"/>
    <w:multiLevelType w:val="hybridMultilevel"/>
    <w:tmpl w:val="A5DC7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A2DCE"/>
    <w:multiLevelType w:val="hybridMultilevel"/>
    <w:tmpl w:val="B72A784A"/>
    <w:lvl w:ilvl="0" w:tplc="46FEE4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22"/>
    <w:rsid w:val="000D08CB"/>
    <w:rsid w:val="000D7922"/>
    <w:rsid w:val="0013733E"/>
    <w:rsid w:val="001C73F7"/>
    <w:rsid w:val="00205A7D"/>
    <w:rsid w:val="00281561"/>
    <w:rsid w:val="003B008E"/>
    <w:rsid w:val="003F3283"/>
    <w:rsid w:val="00515480"/>
    <w:rsid w:val="0068534B"/>
    <w:rsid w:val="00703AE0"/>
    <w:rsid w:val="0087495E"/>
    <w:rsid w:val="00914F35"/>
    <w:rsid w:val="00933CCF"/>
    <w:rsid w:val="009F10C6"/>
    <w:rsid w:val="009F740B"/>
    <w:rsid w:val="00AB0D7C"/>
    <w:rsid w:val="00C470A3"/>
    <w:rsid w:val="00E5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7BB5C-C6B6-403B-9FF6-A4BEF86E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olaser">
    <w:name w:val="usobollolaser"/>
    <w:basedOn w:val="Normale"/>
    <w:rsid w:val="003F32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4F3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1">
    <w:name w:val="Menzione1"/>
    <w:basedOn w:val="Carpredefinitoparagrafo"/>
    <w:uiPriority w:val="99"/>
    <w:semiHidden/>
    <w:unhideWhenUsed/>
    <w:rsid w:val="00914F35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oiraghi@studiolegalemoiragh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iano.spera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anosservatori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diolegale@loredanal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2570</Characters>
  <Application>Microsoft Office Word</Application>
  <DocSecurity>0</DocSecurity>
  <Lines>52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moiraghi</dc:creator>
  <cp:lastModifiedBy>marco moiraghi</cp:lastModifiedBy>
  <cp:revision>2</cp:revision>
  <dcterms:created xsi:type="dcterms:W3CDTF">2017-04-10T16:08:00Z</dcterms:created>
  <dcterms:modified xsi:type="dcterms:W3CDTF">2017-04-10T16:08:00Z</dcterms:modified>
</cp:coreProperties>
</file>